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A443C" w14:textId="77777777" w:rsidR="00C02D57" w:rsidRDefault="00C02D57" w:rsidP="00AC4C03">
      <w:pPr>
        <w:autoSpaceDE w:val="0"/>
        <w:autoSpaceDN w:val="0"/>
        <w:adjustRightInd w:val="0"/>
        <w:spacing w:after="0" w:line="240" w:lineRule="auto"/>
        <w:ind w:right="-284"/>
        <w:rPr>
          <w:rFonts w:cstheme="minorHAnsi"/>
          <w:noProof/>
          <w:sz w:val="18"/>
          <w:szCs w:val="18"/>
        </w:rPr>
      </w:pPr>
    </w:p>
    <w:p w14:paraId="6CC72188" w14:textId="1194C108" w:rsidR="00152CD6" w:rsidRPr="00752E82" w:rsidRDefault="00166FAC" w:rsidP="00AC4C03">
      <w:pPr>
        <w:autoSpaceDE w:val="0"/>
        <w:autoSpaceDN w:val="0"/>
        <w:adjustRightInd w:val="0"/>
        <w:spacing w:after="0" w:line="240" w:lineRule="auto"/>
        <w:ind w:right="-284"/>
        <w:rPr>
          <w:rFonts w:cstheme="minorHAnsi"/>
          <w:sz w:val="18"/>
          <w:szCs w:val="18"/>
        </w:rPr>
      </w:pPr>
      <w:r w:rsidRPr="00166FAC">
        <w:rPr>
          <w:rFonts w:ascii="Calibri" w:hAnsi="Calibri" w:cs="Calibri"/>
          <w:noProof/>
          <w:sz w:val="24"/>
          <w:szCs w:val="24"/>
        </w:rPr>
        <w:t xml:space="preserve"> </w:t>
      </w:r>
      <w:r w:rsidR="00961E9E">
        <w:rPr>
          <w:rFonts w:ascii="Calibri" w:hAnsi="Calibri" w:cs="Calibri"/>
          <w:noProof/>
          <w:sz w:val="24"/>
          <w:szCs w:val="24"/>
        </w:rPr>
        <w:drawing>
          <wp:inline distT="0" distB="0" distL="0" distR="0" wp14:anchorId="57FE1B8F" wp14:editId="60EFD003">
            <wp:extent cx="2698792" cy="2023200"/>
            <wp:effectExtent l="0" t="0" r="635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2698792" cy="2023200"/>
                    </a:xfrm>
                    <a:prstGeom prst="rect">
                      <a:avLst/>
                    </a:prstGeom>
                    <a:noFill/>
                    <a:ln>
                      <a:noFill/>
                    </a:ln>
                  </pic:spPr>
                </pic:pic>
              </a:graphicData>
            </a:graphic>
          </wp:inline>
        </w:drawing>
      </w:r>
      <w:r w:rsidR="00AC4C03">
        <w:rPr>
          <w:rFonts w:ascii="TitilliumWeb-SemiBold" w:hAnsi="TitilliumWeb-SemiBold" w:cs="TitilliumWeb-SemiBold"/>
          <w:b/>
          <w:bCs/>
          <w:sz w:val="24"/>
          <w:szCs w:val="24"/>
        </w:rPr>
        <w:t xml:space="preserve">   </w:t>
      </w:r>
      <w:r w:rsidR="00387DAF" w:rsidRPr="00387DAF">
        <w:t xml:space="preserve"> </w:t>
      </w:r>
      <w:r w:rsidR="00961E9E">
        <w:rPr>
          <w:rFonts w:ascii="Calibri" w:hAnsi="Calibri" w:cs="Calibri"/>
          <w:noProof/>
          <w:sz w:val="24"/>
          <w:szCs w:val="24"/>
        </w:rPr>
        <w:drawing>
          <wp:inline distT="0" distB="0" distL="0" distR="0" wp14:anchorId="277B19F2" wp14:editId="25C2F98C">
            <wp:extent cx="2697600" cy="2023200"/>
            <wp:effectExtent l="0" t="0" r="7620" b="0"/>
            <wp:docPr id="6" name="Grafik 6" descr="Ein Bild, das draußen, Himmel, Gebäude, Fahr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draußen, Himmel, Gebäude, Fahrrad enthält.&#10;&#10;Automatisch generierte Beschreibun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697600" cy="2023200"/>
                    </a:xfrm>
                    <a:prstGeom prst="rect">
                      <a:avLst/>
                    </a:prstGeom>
                    <a:noFill/>
                    <a:ln>
                      <a:noFill/>
                    </a:ln>
                  </pic:spPr>
                </pic:pic>
              </a:graphicData>
            </a:graphic>
          </wp:inline>
        </w:drawing>
      </w:r>
      <w:r w:rsidR="00AC4C03">
        <w:rPr>
          <w:rFonts w:ascii="TitilliumWeb-SemiBold" w:hAnsi="TitilliumWeb-SemiBold" w:cs="TitilliumWeb-SemiBold"/>
          <w:b/>
          <w:bCs/>
          <w:sz w:val="24"/>
          <w:szCs w:val="24"/>
        </w:rPr>
        <w:t xml:space="preserve"> </w:t>
      </w:r>
      <w:r w:rsidR="00AC4C03">
        <w:rPr>
          <w:rFonts w:ascii="TitilliumWeb-SemiBold" w:hAnsi="TitilliumWeb-SemiBold" w:cs="TitilliumWeb-SemiBold"/>
          <w:b/>
          <w:bCs/>
          <w:sz w:val="24"/>
          <w:szCs w:val="24"/>
        </w:rPr>
        <w:br/>
      </w:r>
      <w:r w:rsidR="00AC4C03" w:rsidRPr="00AE299E">
        <w:rPr>
          <w:rFonts w:cstheme="minorHAnsi"/>
          <w:sz w:val="18"/>
          <w:szCs w:val="18"/>
        </w:rPr>
        <w:t xml:space="preserve">Bild </w:t>
      </w:r>
      <w:r w:rsidR="00AC4C03">
        <w:rPr>
          <w:rFonts w:cstheme="minorHAnsi"/>
          <w:sz w:val="18"/>
          <w:szCs w:val="18"/>
        </w:rPr>
        <w:t>1</w:t>
      </w:r>
      <w:r w:rsidR="002B5BA2">
        <w:rPr>
          <w:rFonts w:cstheme="minorHAnsi"/>
          <w:sz w:val="18"/>
          <w:szCs w:val="18"/>
        </w:rPr>
        <w:t>+2</w:t>
      </w:r>
      <w:r w:rsidR="00AC4C03" w:rsidRPr="00AE299E">
        <w:rPr>
          <w:rFonts w:cstheme="minorHAnsi"/>
          <w:sz w:val="18"/>
          <w:szCs w:val="18"/>
        </w:rPr>
        <w:t xml:space="preserve">: </w:t>
      </w:r>
      <w:r w:rsidR="002B5BA2">
        <w:rPr>
          <w:rFonts w:cstheme="minorHAnsi"/>
          <w:sz w:val="18"/>
          <w:szCs w:val="18"/>
        </w:rPr>
        <w:t>Markus Lang gratuliert den beiden Erstplatzierten der passathon Trophy 2022 (Bild 1), Bild 2: Günter Lang gemeinsam mit der ältesten passathon-Teilnehmerin bei der UNI Innsbruck mit Rainer Pfluger</w:t>
      </w:r>
      <w:r w:rsidR="00D622CE">
        <w:rPr>
          <w:rFonts w:cstheme="minorHAnsi"/>
          <w:sz w:val="18"/>
          <w:szCs w:val="18"/>
        </w:rPr>
        <w:t xml:space="preserve"> (Bild 2)</w:t>
      </w:r>
      <w:r w:rsidR="00387DAF" w:rsidRPr="00752E82">
        <w:rPr>
          <w:rFonts w:cstheme="minorHAnsi"/>
          <w:sz w:val="18"/>
          <w:szCs w:val="18"/>
        </w:rPr>
        <w:t xml:space="preserve"> </w:t>
      </w:r>
      <w:r w:rsidR="00AC4C03" w:rsidRPr="00752E82">
        <w:rPr>
          <w:rFonts w:cstheme="minorHAnsi"/>
          <w:sz w:val="18"/>
          <w:szCs w:val="18"/>
        </w:rPr>
        <w:t>Fotocredits: passathon</w:t>
      </w:r>
    </w:p>
    <w:p w14:paraId="5E5E008E" w14:textId="77777777" w:rsidR="00AC4C03" w:rsidRDefault="00AC4C03" w:rsidP="00AC4C03">
      <w:pPr>
        <w:autoSpaceDE w:val="0"/>
        <w:autoSpaceDN w:val="0"/>
        <w:adjustRightInd w:val="0"/>
        <w:spacing w:after="0" w:line="240" w:lineRule="auto"/>
        <w:ind w:right="-284"/>
      </w:pPr>
    </w:p>
    <w:p w14:paraId="7D8E7063" w14:textId="77777777" w:rsidR="0038509B" w:rsidRDefault="0038509B" w:rsidP="00961E9E">
      <w:pPr>
        <w:pStyle w:val="Kopfzeile"/>
        <w:rPr>
          <w:b/>
          <w:bCs/>
          <w:sz w:val="28"/>
          <w:szCs w:val="28"/>
        </w:rPr>
      </w:pPr>
    </w:p>
    <w:p w14:paraId="6C0A929D" w14:textId="74CED100" w:rsidR="008C0A33" w:rsidRPr="007120F1" w:rsidRDefault="008C0A33" w:rsidP="00961E9E">
      <w:pPr>
        <w:pStyle w:val="Kopfzeile"/>
        <w:rPr>
          <w:sz w:val="24"/>
          <w:szCs w:val="24"/>
        </w:rPr>
      </w:pPr>
      <w:r w:rsidRPr="008C0A33">
        <w:rPr>
          <w:b/>
          <w:bCs/>
          <w:sz w:val="28"/>
          <w:szCs w:val="28"/>
        </w:rPr>
        <w:t xml:space="preserve">PM: </w:t>
      </w:r>
      <w:r w:rsidR="004641D7">
        <w:rPr>
          <w:b/>
          <w:bCs/>
          <w:sz w:val="28"/>
          <w:szCs w:val="28"/>
        </w:rPr>
        <w:t xml:space="preserve">Spitzenreiter </w:t>
      </w:r>
      <w:proofErr w:type="spellStart"/>
      <w:r w:rsidR="009C0ECF">
        <w:rPr>
          <w:b/>
          <w:bCs/>
          <w:sz w:val="28"/>
          <w:szCs w:val="28"/>
        </w:rPr>
        <w:t>errad</w:t>
      </w:r>
      <w:r w:rsidR="009C0ECF" w:rsidRPr="00961E9E">
        <w:rPr>
          <w:b/>
          <w:bCs/>
          <w:sz w:val="28"/>
          <w:szCs w:val="28"/>
        </w:rPr>
        <w:t>elt</w:t>
      </w:r>
      <w:r w:rsidR="009C0ECF">
        <w:rPr>
          <w:b/>
          <w:bCs/>
          <w:sz w:val="28"/>
          <w:szCs w:val="28"/>
        </w:rPr>
        <w:t>en</w:t>
      </w:r>
      <w:proofErr w:type="spellEnd"/>
      <w:r w:rsidR="009C0ECF">
        <w:rPr>
          <w:b/>
          <w:bCs/>
          <w:sz w:val="28"/>
          <w:szCs w:val="28"/>
        </w:rPr>
        <w:t xml:space="preserve"> </w:t>
      </w:r>
      <w:r w:rsidR="004641D7">
        <w:rPr>
          <w:b/>
          <w:bCs/>
          <w:sz w:val="28"/>
          <w:szCs w:val="28"/>
        </w:rPr>
        <w:t>bereits</w:t>
      </w:r>
      <w:r w:rsidR="00961E9E" w:rsidRPr="00961E9E">
        <w:rPr>
          <w:b/>
          <w:bCs/>
          <w:sz w:val="28"/>
          <w:szCs w:val="28"/>
        </w:rPr>
        <w:t xml:space="preserve"> alle Leuchttürme </w:t>
      </w:r>
    </w:p>
    <w:p w14:paraId="29077D2C" w14:textId="441AE021" w:rsidR="00596865" w:rsidRDefault="008C0A33">
      <w:pPr>
        <w:rPr>
          <w:rFonts w:ascii="Calibri" w:hAnsi="Calibri" w:cs="Calibri"/>
          <w:i/>
          <w:iCs/>
          <w:sz w:val="24"/>
          <w:szCs w:val="24"/>
        </w:rPr>
      </w:pPr>
      <w:r w:rsidRPr="007120F1">
        <w:rPr>
          <w:rFonts w:ascii="Calibri" w:hAnsi="Calibri" w:cs="Calibri"/>
          <w:i/>
          <w:iCs/>
          <w:sz w:val="24"/>
          <w:szCs w:val="24"/>
        </w:rPr>
        <w:t xml:space="preserve">Wien/Dornbirn, </w:t>
      </w:r>
      <w:r w:rsidR="00961E9E" w:rsidRPr="00961E9E">
        <w:rPr>
          <w:rFonts w:ascii="Calibri" w:hAnsi="Calibri" w:cs="Calibri"/>
          <w:i/>
          <w:iCs/>
          <w:sz w:val="24"/>
          <w:szCs w:val="24"/>
        </w:rPr>
        <w:t>Bereits nach vier Monaten wurden mehr passathon-Leuchttürme gesammelt als beim bisherigen Rekord letztes Jahr. Inzwischen sind es schon über 20.000 Sichtungen. Es zeigt sich klar, dass Energieeffizientes Bauen und Wohnen sowie die Unabhängigkeit von fossilen Diktaturen brennende Themen sind.</w:t>
      </w:r>
    </w:p>
    <w:p w14:paraId="6499646F" w14:textId="77777777" w:rsidR="0038509B" w:rsidRDefault="0038509B" w:rsidP="00961E9E">
      <w:pPr>
        <w:rPr>
          <w:rFonts w:ascii="Calibri" w:hAnsi="Calibri" w:cs="Calibri"/>
          <w:b/>
          <w:bCs/>
          <w:sz w:val="24"/>
          <w:szCs w:val="24"/>
        </w:rPr>
      </w:pPr>
    </w:p>
    <w:p w14:paraId="00D18351" w14:textId="5C7A8DA9" w:rsidR="00961E9E" w:rsidRDefault="00961E9E" w:rsidP="00961E9E">
      <w:pPr>
        <w:rPr>
          <w:rFonts w:ascii="Calibri" w:hAnsi="Calibri" w:cs="Calibri"/>
          <w:b/>
          <w:bCs/>
          <w:sz w:val="24"/>
          <w:szCs w:val="24"/>
        </w:rPr>
      </w:pPr>
      <w:r w:rsidRPr="00961E9E">
        <w:rPr>
          <w:rFonts w:ascii="Calibri" w:hAnsi="Calibri" w:cs="Calibri"/>
          <w:b/>
          <w:bCs/>
          <w:sz w:val="24"/>
          <w:szCs w:val="24"/>
        </w:rPr>
        <w:t>Erste beiden TeilnehmerInnen haben alle 608 Leuchttürme eingesammelt</w:t>
      </w:r>
    </w:p>
    <w:p w14:paraId="2401AAB5" w14:textId="64F17BE7" w:rsidR="00961E9E" w:rsidRPr="00961E9E" w:rsidRDefault="00961E9E" w:rsidP="00961E9E">
      <w:pPr>
        <w:rPr>
          <w:rFonts w:ascii="Calibri" w:hAnsi="Calibri" w:cs="Calibri"/>
          <w:sz w:val="24"/>
          <w:szCs w:val="24"/>
        </w:rPr>
      </w:pPr>
      <w:r w:rsidRPr="00961E9E">
        <w:rPr>
          <w:rFonts w:ascii="Calibri" w:hAnsi="Calibri" w:cs="Calibri"/>
          <w:sz w:val="24"/>
          <w:szCs w:val="24"/>
        </w:rPr>
        <w:t xml:space="preserve">Genauso zeigt sich, dass unsere TeilnehmerInnen aktiver als je zuvor sind. So haben bereits jetzt die ersten </w:t>
      </w:r>
      <w:r w:rsidR="008C6963">
        <w:rPr>
          <w:rFonts w:ascii="Calibri" w:hAnsi="Calibri" w:cs="Calibri"/>
          <w:sz w:val="24"/>
          <w:szCs w:val="24"/>
        </w:rPr>
        <w:t>b</w:t>
      </w:r>
      <w:r w:rsidRPr="00961E9E">
        <w:rPr>
          <w:rFonts w:ascii="Calibri" w:hAnsi="Calibri" w:cs="Calibri"/>
          <w:sz w:val="24"/>
          <w:szCs w:val="24"/>
        </w:rPr>
        <w:t xml:space="preserve">eiden alle 608 passathon-Leuchttürme eingesammelt und 25 TeilnehmerInnen das Silber-Level oder besser mit mindestens 125 Leuchttürmen </w:t>
      </w:r>
      <w:proofErr w:type="spellStart"/>
      <w:r w:rsidRPr="00961E9E">
        <w:rPr>
          <w:rFonts w:ascii="Calibri" w:hAnsi="Calibri" w:cs="Calibri"/>
          <w:sz w:val="24"/>
          <w:szCs w:val="24"/>
        </w:rPr>
        <w:t>erradelt</w:t>
      </w:r>
      <w:proofErr w:type="spellEnd"/>
      <w:r w:rsidRPr="00961E9E">
        <w:rPr>
          <w:rFonts w:ascii="Calibri" w:hAnsi="Calibri" w:cs="Calibri"/>
          <w:sz w:val="24"/>
          <w:szCs w:val="24"/>
        </w:rPr>
        <w:t>. Nachdem Marina und Hans bei ihrem letzten Aufenthalt im Osten Österreichs alle verbleibenden Leuchttürme in Niederösterreich, Burgenland und der Steiermark eingesammelt hatten, luden wir Sie am Rückweg nach Vorarlberg zu einem Stopp in die Passivhausscheibe Salzkammergut ein. Die beiden zeigten sich von den abwechslungsreichen Touren und der Vielfalt an nachhaltiger Architektur begeistert. Letztes Jahr hatten sie zum ersten Mal am passathon teilgenommen und gleich das Gold-Level erzielt. Diesmal waren sie vom Anfang an motiviert und gingen aufs Ganze.</w:t>
      </w:r>
    </w:p>
    <w:p w14:paraId="30AED9EC" w14:textId="43E7FD01" w:rsidR="00961E9E" w:rsidRPr="00961E9E" w:rsidRDefault="00961E9E" w:rsidP="00961E9E">
      <w:pPr>
        <w:rPr>
          <w:rFonts w:ascii="Calibri" w:hAnsi="Calibri" w:cs="Calibri"/>
          <w:b/>
          <w:bCs/>
          <w:sz w:val="24"/>
          <w:szCs w:val="24"/>
        </w:rPr>
      </w:pPr>
      <w:r w:rsidRPr="00961E9E">
        <w:rPr>
          <w:rFonts w:ascii="Calibri" w:hAnsi="Calibri" w:cs="Calibri"/>
          <w:b/>
          <w:bCs/>
          <w:sz w:val="24"/>
          <w:szCs w:val="24"/>
        </w:rPr>
        <w:t>Attraktive Preise warten auf GewinnerInnen</w:t>
      </w:r>
    </w:p>
    <w:p w14:paraId="5A0A92E2" w14:textId="7F1418E1" w:rsidR="00961E9E" w:rsidRDefault="00961E9E" w:rsidP="00961E9E">
      <w:pPr>
        <w:rPr>
          <w:rFonts w:ascii="Calibri" w:hAnsi="Calibri" w:cs="Calibri"/>
          <w:sz w:val="24"/>
          <w:szCs w:val="24"/>
        </w:rPr>
      </w:pPr>
      <w:r w:rsidRPr="00961E9E">
        <w:rPr>
          <w:rFonts w:ascii="Calibri" w:hAnsi="Calibri" w:cs="Calibri"/>
          <w:sz w:val="24"/>
          <w:szCs w:val="24"/>
        </w:rPr>
        <w:t>Bisher haben die TeilnehmerInnen 2 Platin, 1 Gold, 22 Silber, 29 Bronze und 38 Basic</w:t>
      </w:r>
      <w:r w:rsidR="004641D7">
        <w:rPr>
          <w:rFonts w:ascii="Calibri" w:hAnsi="Calibri" w:cs="Calibri"/>
          <w:sz w:val="24"/>
          <w:szCs w:val="24"/>
        </w:rPr>
        <w:t xml:space="preserve"> Platzierungen </w:t>
      </w:r>
      <w:r w:rsidRPr="00961E9E">
        <w:rPr>
          <w:rFonts w:ascii="Calibri" w:hAnsi="Calibri" w:cs="Calibri"/>
          <w:sz w:val="24"/>
          <w:szCs w:val="24"/>
        </w:rPr>
        <w:t xml:space="preserve">erreicht. Es zeigt sich also, dass mit einer engagierten Radtour noch vieles möglich ist, um einen der über 60 attraktiven Preise zu gewinnen. Nächtigungen im Plusenergiebauernhof oder Passivhaus-Studentenheim warten auf </w:t>
      </w:r>
      <w:r w:rsidR="00A009FE">
        <w:rPr>
          <w:rFonts w:ascii="Calibri" w:hAnsi="Calibri" w:cs="Calibri"/>
          <w:sz w:val="24"/>
          <w:szCs w:val="24"/>
        </w:rPr>
        <w:t>die GewinnerInnen</w:t>
      </w:r>
      <w:r w:rsidRPr="00961E9E">
        <w:rPr>
          <w:rFonts w:ascii="Calibri" w:hAnsi="Calibri" w:cs="Calibri"/>
          <w:sz w:val="24"/>
          <w:szCs w:val="24"/>
        </w:rPr>
        <w:t xml:space="preserve"> als Hauptpreise. Dazu gibt es noch Rucksäcke, Gutscheine für Fahrräder und Anhänger und eine Monatskarte fürs Fitnesscenter zu gewinnen. Restaurant- und Lebensmittelgutscheine bis hin zu Kochkursen runden das Programm ab</w:t>
      </w:r>
      <w:r w:rsidR="00A009FE">
        <w:rPr>
          <w:rFonts w:ascii="Calibri" w:hAnsi="Calibri" w:cs="Calibri"/>
          <w:sz w:val="24"/>
          <w:szCs w:val="24"/>
        </w:rPr>
        <w:t>.</w:t>
      </w:r>
    </w:p>
    <w:p w14:paraId="698E7007" w14:textId="186CA033" w:rsidR="00242FC7" w:rsidRDefault="00242FC7" w:rsidP="00961E9E">
      <w:pPr>
        <w:rPr>
          <w:rFonts w:ascii="Calibri" w:hAnsi="Calibri" w:cs="Calibri"/>
          <w:sz w:val="24"/>
          <w:szCs w:val="24"/>
        </w:rPr>
      </w:pPr>
    </w:p>
    <w:p w14:paraId="2EEA309C" w14:textId="77777777" w:rsidR="0038509B" w:rsidRDefault="0038509B" w:rsidP="00961E9E">
      <w:pPr>
        <w:rPr>
          <w:b/>
          <w:bCs/>
          <w:sz w:val="24"/>
          <w:szCs w:val="24"/>
        </w:rPr>
      </w:pPr>
    </w:p>
    <w:p w14:paraId="49447BF1" w14:textId="6BAEE092" w:rsidR="00961E9E" w:rsidRDefault="00961E9E" w:rsidP="00961E9E">
      <w:pPr>
        <w:rPr>
          <w:b/>
          <w:bCs/>
          <w:sz w:val="24"/>
          <w:szCs w:val="24"/>
        </w:rPr>
      </w:pPr>
      <w:r w:rsidRPr="00961E9E">
        <w:rPr>
          <w:b/>
          <w:bCs/>
          <w:sz w:val="24"/>
          <w:szCs w:val="24"/>
        </w:rPr>
        <w:t>Gesteigertes Interesse in allen Bundesländern bemerkbar</w:t>
      </w:r>
    </w:p>
    <w:p w14:paraId="2B203388" w14:textId="410B5BA3" w:rsidR="00961E9E" w:rsidRPr="00961E9E" w:rsidRDefault="00961E9E" w:rsidP="00961E9E">
      <w:pPr>
        <w:rPr>
          <w:rFonts w:ascii="Calibri" w:hAnsi="Calibri" w:cs="Calibri"/>
          <w:sz w:val="24"/>
          <w:szCs w:val="24"/>
        </w:rPr>
      </w:pPr>
      <w:r w:rsidRPr="00961E9E">
        <w:rPr>
          <w:rFonts w:ascii="Calibri" w:hAnsi="Calibri" w:cs="Calibri"/>
          <w:sz w:val="24"/>
          <w:szCs w:val="24"/>
        </w:rPr>
        <w:t>Am meisten Leuchttürme wurden bisher mit 3.363 in Vorarlberg mit Hilfe der Österreich radelt App bzw. den regionalen Versionen gesammelt. Dies liegt vor allem an den zahlreichen TeilnehmerInnen aus Vorarlberg als auch der hohen Zahl an Objekten. Knapp dahinter folgt Wien mit 3.240, welches zuletzt vor allem durch größere Gruppentouren aufholen konnte. An dritter Stelle folgt Tirol mit 1.141 Sichtungen, wo man in Innsbruck die höchste Dichte an Leuchttürmen vorfindet. An vierter Position landet schließlich Niederösterreich mit 951 Einsammlungen.</w:t>
      </w:r>
    </w:p>
    <w:p w14:paraId="7E040C94" w14:textId="77777777" w:rsidR="00961E9E" w:rsidRDefault="00961E9E" w:rsidP="00961E9E">
      <w:pPr>
        <w:rPr>
          <w:rFonts w:ascii="Calibri" w:hAnsi="Calibri" w:cs="Calibri"/>
          <w:sz w:val="24"/>
          <w:szCs w:val="24"/>
        </w:rPr>
      </w:pPr>
      <w:r w:rsidRPr="00961E9E">
        <w:rPr>
          <w:rFonts w:ascii="Calibri" w:hAnsi="Calibri" w:cs="Calibri"/>
          <w:sz w:val="24"/>
          <w:szCs w:val="24"/>
        </w:rPr>
        <w:t>Die größten Steigerungen im Vergleich zum Vorjahr weisen Salzburg mit 159%, Steiermark mit 146% und Wien mit 142% auf. Lediglich Burgenland mit 95%, Kärnten mit 91% und Oberösterreich mit 78% liegen noch unter den Endwerten des Vorjahres, werden diese aber auch noch ganz sicher übertreffen.</w:t>
      </w:r>
    </w:p>
    <w:p w14:paraId="55708AFC" w14:textId="77777777" w:rsidR="00961E9E" w:rsidRDefault="00961E9E">
      <w:pPr>
        <w:rPr>
          <w:rFonts w:ascii="Calibri" w:hAnsi="Calibri" w:cs="Calibri"/>
          <w:b/>
          <w:bCs/>
          <w:sz w:val="24"/>
          <w:szCs w:val="24"/>
        </w:rPr>
      </w:pPr>
      <w:r w:rsidRPr="00961E9E">
        <w:rPr>
          <w:rFonts w:ascii="Calibri" w:hAnsi="Calibri" w:cs="Calibri"/>
          <w:b/>
          <w:bCs/>
          <w:sz w:val="24"/>
          <w:szCs w:val="24"/>
        </w:rPr>
        <w:t>Weitere Exkursionen folgen</w:t>
      </w:r>
    </w:p>
    <w:p w14:paraId="6BD5ED7B" w14:textId="272C222B" w:rsidR="00CF6515" w:rsidRDefault="00961E9E">
      <w:pPr>
        <w:rPr>
          <w:rFonts w:ascii="Calibri" w:hAnsi="Calibri" w:cs="Calibri"/>
          <w:sz w:val="24"/>
          <w:szCs w:val="24"/>
        </w:rPr>
      </w:pPr>
      <w:r w:rsidRPr="00961E9E">
        <w:rPr>
          <w:rFonts w:ascii="Calibri" w:hAnsi="Calibri" w:cs="Calibri"/>
          <w:sz w:val="24"/>
          <w:szCs w:val="24"/>
        </w:rPr>
        <w:t xml:space="preserve">In Oberösterreich bietet sich gleich am 9. September die Gelegenheit hierzu beizutragen, wenn eine Gruppenexkursion gemeinsam mit der KEM Region Urfahr West und der </w:t>
      </w:r>
      <w:proofErr w:type="spellStart"/>
      <w:r w:rsidRPr="00961E9E">
        <w:rPr>
          <w:rFonts w:ascii="Calibri" w:hAnsi="Calibri" w:cs="Calibri"/>
          <w:sz w:val="24"/>
          <w:szCs w:val="24"/>
        </w:rPr>
        <w:t>Radlobby</w:t>
      </w:r>
      <w:proofErr w:type="spellEnd"/>
      <w:r w:rsidRPr="00961E9E">
        <w:rPr>
          <w:rFonts w:ascii="Calibri" w:hAnsi="Calibri" w:cs="Calibri"/>
          <w:sz w:val="24"/>
          <w:szCs w:val="24"/>
        </w:rPr>
        <w:t xml:space="preserve"> Urfahr West veranstalte</w:t>
      </w:r>
      <w:r w:rsidR="0038509B">
        <w:rPr>
          <w:rFonts w:ascii="Calibri" w:hAnsi="Calibri" w:cs="Calibri"/>
          <w:sz w:val="24"/>
          <w:szCs w:val="24"/>
        </w:rPr>
        <w:t>t wird</w:t>
      </w:r>
      <w:r w:rsidRPr="00961E9E">
        <w:rPr>
          <w:rFonts w:ascii="Calibri" w:hAnsi="Calibri" w:cs="Calibri"/>
          <w:sz w:val="24"/>
          <w:szCs w:val="24"/>
        </w:rPr>
        <w:t>. Davor gibt es außerdem noch die Gelegenheit für Gruppentouren am 20. August im Norden Wiens gemeinsam mit der IBA sowie am 7. September mit Stadträten Martina Berthold durch die Stadt Salzburg. Weitere Touren werden noch hinzukommen.</w:t>
      </w:r>
    </w:p>
    <w:p w14:paraId="0CE0EC99" w14:textId="77777777" w:rsidR="00CF6515" w:rsidRPr="00596865" w:rsidRDefault="00CF6515">
      <w:pPr>
        <w:rPr>
          <w:rFonts w:ascii="Calibri" w:hAnsi="Calibri" w:cs="Calibri"/>
          <w:sz w:val="24"/>
          <w:szCs w:val="24"/>
        </w:rPr>
      </w:pPr>
    </w:p>
    <w:p w14:paraId="50C7B6A9" w14:textId="1F59CB3E" w:rsidR="00743F2E" w:rsidRDefault="00596865">
      <w:pPr>
        <w:rPr>
          <w:rFonts w:ascii="Calibri" w:hAnsi="Calibri" w:cs="Calibri"/>
          <w:i/>
          <w:iCs/>
          <w:sz w:val="24"/>
          <w:szCs w:val="24"/>
        </w:rPr>
      </w:pPr>
      <w:r>
        <w:rPr>
          <w:rFonts w:ascii="Calibri" w:hAnsi="Calibri" w:cs="Calibri"/>
          <w:i/>
          <w:iCs/>
          <w:sz w:val="24"/>
          <w:szCs w:val="24"/>
        </w:rPr>
        <w:t xml:space="preserve"> </w:t>
      </w:r>
    </w:p>
    <w:p w14:paraId="69DF544D" w14:textId="77777777" w:rsidR="00242FC7" w:rsidRDefault="00242FC7" w:rsidP="00EF7BE2">
      <w:pPr>
        <w:rPr>
          <w:rFonts w:ascii="Calibri" w:hAnsi="Calibri" w:cs="Calibri"/>
          <w:noProof/>
          <w:sz w:val="24"/>
          <w:szCs w:val="24"/>
        </w:rPr>
      </w:pPr>
    </w:p>
    <w:p w14:paraId="7C50BCB1" w14:textId="52725B86" w:rsidR="00B25850" w:rsidRPr="00CF6515" w:rsidRDefault="00242FC7" w:rsidP="00EF7BE2">
      <w:pPr>
        <w:rPr>
          <w:color w:val="FF0000"/>
          <w:sz w:val="24"/>
          <w:szCs w:val="24"/>
        </w:rPr>
      </w:pPr>
      <w:r>
        <w:rPr>
          <w:rFonts w:ascii="Calibri" w:hAnsi="Calibri" w:cs="Calibri"/>
          <w:noProof/>
          <w:sz w:val="24"/>
          <w:szCs w:val="24"/>
        </w:rPr>
        <w:drawing>
          <wp:inline distT="0" distB="0" distL="0" distR="0" wp14:anchorId="5EF04ACD" wp14:editId="555718EF">
            <wp:extent cx="2696210" cy="2022775"/>
            <wp:effectExtent l="0" t="0" r="8890" b="0"/>
            <wp:docPr id="1" name="Grafik 1" descr="Ein Bild, das draußen, Gras, Baum, Apartment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raußen, Gras, Baum, Apartmentgebäude enthält.&#10;&#10;Automatisch generierte Beschreibung"/>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2696777" cy="2023200"/>
                    </a:xfrm>
                    <a:prstGeom prst="rect">
                      <a:avLst/>
                    </a:prstGeom>
                    <a:noFill/>
                    <a:ln>
                      <a:noFill/>
                    </a:ln>
                    <a:extLst>
                      <a:ext uri="{53640926-AAD7-44D8-BBD7-CCE9431645EC}">
                        <a14:shadowObscured xmlns:a14="http://schemas.microsoft.com/office/drawing/2010/main"/>
                      </a:ext>
                    </a:extLst>
                  </pic:spPr>
                </pic:pic>
              </a:graphicData>
            </a:graphic>
          </wp:inline>
        </w:drawing>
      </w:r>
      <w:r w:rsidR="00AC4C03" w:rsidRPr="00CF6515">
        <w:rPr>
          <w:rFonts w:cstheme="minorHAnsi"/>
          <w:noProof/>
          <w:color w:val="FF0000"/>
          <w:sz w:val="18"/>
          <w:szCs w:val="18"/>
          <w:lang w:val="de-DE"/>
        </w:rPr>
        <w:t xml:space="preserve">     </w:t>
      </w:r>
      <w:r w:rsidR="00961E9E">
        <w:rPr>
          <w:noProof/>
        </w:rPr>
        <w:drawing>
          <wp:inline distT="0" distB="0" distL="0" distR="0" wp14:anchorId="5D5CEBC6" wp14:editId="2CB0698A">
            <wp:extent cx="2696406" cy="2023200"/>
            <wp:effectExtent l="0" t="0" r="889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696406" cy="2023200"/>
                    </a:xfrm>
                    <a:prstGeom prst="rect">
                      <a:avLst/>
                    </a:prstGeom>
                    <a:noFill/>
                    <a:ln>
                      <a:noFill/>
                    </a:ln>
                  </pic:spPr>
                </pic:pic>
              </a:graphicData>
            </a:graphic>
          </wp:inline>
        </w:drawing>
      </w:r>
      <w:r w:rsidR="00CC2A52" w:rsidRPr="00CF6515">
        <w:rPr>
          <w:color w:val="FF0000"/>
          <w:sz w:val="24"/>
          <w:szCs w:val="24"/>
        </w:rPr>
        <w:br/>
      </w:r>
      <w:r w:rsidR="00CC2A52" w:rsidRPr="00752E82">
        <w:rPr>
          <w:rFonts w:cstheme="minorHAnsi"/>
          <w:color w:val="000000" w:themeColor="text1"/>
          <w:sz w:val="18"/>
          <w:szCs w:val="18"/>
        </w:rPr>
        <w:t xml:space="preserve">Bild </w:t>
      </w:r>
      <w:r w:rsidR="00C14CCB" w:rsidRPr="00752E82">
        <w:rPr>
          <w:rFonts w:cstheme="minorHAnsi"/>
          <w:color w:val="000000" w:themeColor="text1"/>
          <w:sz w:val="18"/>
          <w:szCs w:val="18"/>
        </w:rPr>
        <w:t>3</w:t>
      </w:r>
      <w:r w:rsidR="00CC2A52" w:rsidRPr="00752E82">
        <w:rPr>
          <w:rFonts w:cstheme="minorHAnsi"/>
          <w:color w:val="000000" w:themeColor="text1"/>
          <w:sz w:val="18"/>
          <w:szCs w:val="18"/>
        </w:rPr>
        <w:t xml:space="preserve">: </w:t>
      </w:r>
      <w:r>
        <w:rPr>
          <w:rFonts w:cstheme="minorHAnsi"/>
          <w:color w:val="000000" w:themeColor="text1"/>
          <w:sz w:val="18"/>
          <w:szCs w:val="18"/>
        </w:rPr>
        <w:t>IBA Exkursion beim Gleis 21 im Wiener Sonnwendviertel (Bild 3)</w:t>
      </w:r>
      <w:r w:rsidRPr="00242FC7">
        <w:rPr>
          <w:rFonts w:cstheme="minorHAnsi"/>
          <w:sz w:val="18"/>
          <w:szCs w:val="18"/>
        </w:rPr>
        <w:t xml:space="preserve"> </w:t>
      </w:r>
      <w:proofErr w:type="spellStart"/>
      <w:r w:rsidRPr="00752E82">
        <w:rPr>
          <w:rFonts w:cstheme="minorHAnsi"/>
          <w:sz w:val="18"/>
          <w:szCs w:val="18"/>
        </w:rPr>
        <w:t>Fotoscredits</w:t>
      </w:r>
      <w:proofErr w:type="spellEnd"/>
      <w:r w:rsidRPr="00752E82">
        <w:rPr>
          <w:rFonts w:cstheme="minorHAnsi"/>
          <w:sz w:val="18"/>
          <w:szCs w:val="18"/>
        </w:rPr>
        <w:t>: passathon</w:t>
      </w:r>
      <w:r>
        <w:rPr>
          <w:rFonts w:cstheme="minorHAnsi"/>
          <w:sz w:val="18"/>
          <w:szCs w:val="18"/>
        </w:rPr>
        <w:br/>
        <w:t>Bild 4: Exkursion mit der Sommer Uni Green Building Solutions</w:t>
      </w:r>
      <w:r w:rsidR="00CB5632" w:rsidRPr="00752E82">
        <w:rPr>
          <w:rFonts w:cstheme="minorHAnsi"/>
          <w:sz w:val="18"/>
          <w:szCs w:val="18"/>
        </w:rPr>
        <w:t xml:space="preserve">, </w:t>
      </w:r>
      <w:proofErr w:type="spellStart"/>
      <w:r w:rsidR="00CB5632" w:rsidRPr="00752E82">
        <w:rPr>
          <w:rFonts w:cstheme="minorHAnsi"/>
          <w:sz w:val="18"/>
          <w:szCs w:val="18"/>
        </w:rPr>
        <w:t>Fotoscredits</w:t>
      </w:r>
      <w:proofErr w:type="spellEnd"/>
      <w:r w:rsidR="00CB5632" w:rsidRPr="00752E82">
        <w:rPr>
          <w:rFonts w:cstheme="minorHAnsi"/>
          <w:sz w:val="18"/>
          <w:szCs w:val="18"/>
        </w:rPr>
        <w:t xml:space="preserve">: </w:t>
      </w:r>
      <w:r>
        <w:rPr>
          <w:rFonts w:cstheme="minorHAnsi"/>
          <w:sz w:val="18"/>
          <w:szCs w:val="18"/>
        </w:rPr>
        <w:t>GBS Vienna</w:t>
      </w:r>
    </w:p>
    <w:p w14:paraId="0CDDCF47" w14:textId="5B36E004" w:rsidR="007120F1" w:rsidRPr="00150024" w:rsidRDefault="007120F1" w:rsidP="007120F1">
      <w:pPr>
        <w:rPr>
          <w:sz w:val="24"/>
          <w:szCs w:val="24"/>
        </w:rPr>
      </w:pPr>
      <w:r w:rsidRPr="00150024">
        <w:rPr>
          <w:rFonts w:ascii="Calibri" w:hAnsi="Calibri" w:cs="Calibri"/>
          <w:sz w:val="24"/>
          <w:szCs w:val="24"/>
        </w:rPr>
        <w:t xml:space="preserve">Auf </w:t>
      </w:r>
      <w:hyperlink r:id="rId11" w:history="1">
        <w:r w:rsidRPr="00150024">
          <w:rPr>
            <w:rStyle w:val="Hyperlink"/>
            <w:rFonts w:ascii="Calibri" w:hAnsi="Calibri" w:cs="Calibri"/>
            <w:b/>
            <w:bCs/>
            <w:sz w:val="24"/>
            <w:szCs w:val="24"/>
          </w:rPr>
          <w:t>www.passathon.at</w:t>
        </w:r>
      </w:hyperlink>
      <w:r w:rsidRPr="00150024">
        <w:rPr>
          <w:rFonts w:ascii="Calibri" w:hAnsi="Calibri" w:cs="Calibri"/>
          <w:b/>
          <w:bCs/>
          <w:sz w:val="24"/>
          <w:szCs w:val="24"/>
        </w:rPr>
        <w:t xml:space="preserve"> </w:t>
      </w:r>
      <w:r w:rsidRPr="00150024">
        <w:rPr>
          <w:rFonts w:ascii="Calibri" w:hAnsi="Calibri" w:cs="Calibri"/>
          <w:sz w:val="24"/>
          <w:szCs w:val="24"/>
        </w:rPr>
        <w:t xml:space="preserve">sind alle Informationen und </w:t>
      </w:r>
      <w:r w:rsidRPr="00150024">
        <w:rPr>
          <w:rFonts w:ascii="Calibri" w:hAnsi="Calibri" w:cs="Calibri"/>
          <w:b/>
          <w:bCs/>
          <w:sz w:val="24"/>
          <w:szCs w:val="24"/>
        </w:rPr>
        <w:t>alle 27 Routen mit 60</w:t>
      </w:r>
      <w:r w:rsidR="00330F85">
        <w:rPr>
          <w:rFonts w:ascii="Calibri" w:hAnsi="Calibri" w:cs="Calibri"/>
          <w:b/>
          <w:bCs/>
          <w:sz w:val="24"/>
          <w:szCs w:val="24"/>
        </w:rPr>
        <w:t>8</w:t>
      </w:r>
      <w:r w:rsidRPr="00150024">
        <w:rPr>
          <w:rFonts w:ascii="Calibri" w:hAnsi="Calibri" w:cs="Calibri"/>
          <w:b/>
          <w:bCs/>
          <w:sz w:val="24"/>
          <w:szCs w:val="24"/>
        </w:rPr>
        <w:t xml:space="preserve"> Objekten </w:t>
      </w:r>
      <w:r w:rsidRPr="00150024">
        <w:rPr>
          <w:rFonts w:ascii="Calibri" w:hAnsi="Calibri" w:cs="Calibri"/>
          <w:sz w:val="24"/>
          <w:szCs w:val="24"/>
        </w:rPr>
        <w:t>abrufbar.</w:t>
      </w:r>
      <w:r w:rsidRPr="00150024">
        <w:rPr>
          <w:sz w:val="24"/>
          <w:szCs w:val="24"/>
        </w:rPr>
        <w:t xml:space="preserve"> </w:t>
      </w:r>
    </w:p>
    <w:p w14:paraId="34657BA9" w14:textId="77777777" w:rsidR="007120F1" w:rsidRPr="00150024" w:rsidRDefault="007120F1" w:rsidP="007120F1">
      <w:pPr>
        <w:pStyle w:val="StandardWeb"/>
      </w:pPr>
      <w:r>
        <w:rPr>
          <w:rFonts w:ascii="Calibri" w:hAnsi="Calibri" w:cs="Calibri"/>
          <w:b/>
          <w:bCs/>
        </w:rPr>
        <w:lastRenderedPageBreak/>
        <w:br/>
      </w:r>
      <w:r w:rsidRPr="00150024">
        <w:rPr>
          <w:rFonts w:ascii="Calibri" w:hAnsi="Calibri" w:cs="Calibri"/>
          <w:b/>
          <w:bCs/>
        </w:rPr>
        <w:t>Hier die wichtigsten Eckdaten zusammengefasst:</w:t>
      </w:r>
    </w:p>
    <w:p w14:paraId="3445C3F5" w14:textId="2B365268" w:rsidR="007120F1" w:rsidRPr="00150024" w:rsidRDefault="007120F1" w:rsidP="007120F1">
      <w:pPr>
        <w:tabs>
          <w:tab w:val="right" w:pos="1134"/>
          <w:tab w:val="left" w:pos="1276"/>
        </w:tabs>
        <w:spacing w:before="100" w:beforeAutospacing="1" w:after="100" w:afterAutospacing="1" w:line="240" w:lineRule="auto"/>
        <w:ind w:left="426"/>
        <w:rPr>
          <w:rFonts w:ascii="Calibri" w:hAnsi="Calibri" w:cs="Calibri"/>
          <w:sz w:val="24"/>
          <w:szCs w:val="24"/>
        </w:rPr>
      </w:pPr>
      <w:r w:rsidRPr="00150024">
        <w:rPr>
          <w:rFonts w:ascii="Calibri" w:hAnsi="Calibri" w:cs="Calibri"/>
          <w:sz w:val="24"/>
          <w:szCs w:val="24"/>
        </w:rPr>
        <w:tab/>
      </w:r>
      <w:r w:rsidRPr="00150024">
        <w:rPr>
          <w:rFonts w:ascii="Calibri" w:hAnsi="Calibri" w:cs="Calibri"/>
          <w:b/>
          <w:bCs/>
          <w:sz w:val="24"/>
          <w:szCs w:val="24"/>
        </w:rPr>
        <w:t>Wann:</w:t>
      </w:r>
      <w:r w:rsidRPr="00150024">
        <w:rPr>
          <w:rFonts w:ascii="Calibri" w:hAnsi="Calibri" w:cs="Calibri"/>
          <w:sz w:val="24"/>
          <w:szCs w:val="24"/>
        </w:rPr>
        <w:t xml:space="preserve"> </w:t>
      </w:r>
      <w:r w:rsidRPr="00150024">
        <w:rPr>
          <w:rFonts w:ascii="Calibri" w:hAnsi="Calibri" w:cs="Calibri"/>
          <w:sz w:val="24"/>
          <w:szCs w:val="24"/>
        </w:rPr>
        <w:tab/>
      </w:r>
      <w:r w:rsidR="00076D5B">
        <w:rPr>
          <w:rFonts w:ascii="Calibri" w:hAnsi="Calibri" w:cs="Calibri"/>
          <w:sz w:val="24"/>
          <w:szCs w:val="24"/>
        </w:rPr>
        <w:t>Noch</w:t>
      </w:r>
      <w:r w:rsidRPr="00150024">
        <w:rPr>
          <w:rFonts w:ascii="Calibri" w:hAnsi="Calibri" w:cs="Calibri"/>
          <w:sz w:val="24"/>
          <w:szCs w:val="24"/>
        </w:rPr>
        <w:t xml:space="preserve"> bis 8. Oktober 2022</w:t>
      </w:r>
      <w:r w:rsidRPr="00150024">
        <w:rPr>
          <w:rFonts w:ascii="Calibri" w:hAnsi="Calibri" w:cs="Calibri"/>
          <w:sz w:val="24"/>
          <w:szCs w:val="24"/>
        </w:rPr>
        <w:br/>
        <w:t xml:space="preserve"> </w:t>
      </w:r>
      <w:r w:rsidRPr="00150024">
        <w:rPr>
          <w:rFonts w:ascii="Calibri" w:hAnsi="Calibri" w:cs="Calibri"/>
          <w:sz w:val="24"/>
          <w:szCs w:val="24"/>
        </w:rPr>
        <w:tab/>
      </w:r>
      <w:r w:rsidRPr="00150024">
        <w:rPr>
          <w:rFonts w:ascii="Calibri" w:hAnsi="Calibri" w:cs="Calibri"/>
          <w:sz w:val="24"/>
          <w:szCs w:val="24"/>
        </w:rPr>
        <w:tab/>
        <w:t xml:space="preserve">Registrierung zur Teilnahme auf </w:t>
      </w:r>
      <w:hyperlink r:id="rId12" w:history="1">
        <w:r w:rsidRPr="00150024">
          <w:rPr>
            <w:rStyle w:val="Hyperlink"/>
            <w:rFonts w:ascii="Calibri" w:hAnsi="Calibri" w:cs="Calibri"/>
            <w:sz w:val="24"/>
            <w:szCs w:val="24"/>
          </w:rPr>
          <w:t>www.passathon.at</w:t>
        </w:r>
      </w:hyperlink>
      <w:r w:rsidRPr="00150024">
        <w:rPr>
          <w:rFonts w:ascii="Calibri" w:hAnsi="Calibri" w:cs="Calibri"/>
          <w:sz w:val="24"/>
          <w:szCs w:val="24"/>
        </w:rPr>
        <w:t xml:space="preserve"> </w:t>
      </w:r>
      <w:r w:rsidR="00330F85">
        <w:rPr>
          <w:rFonts w:ascii="Calibri" w:hAnsi="Calibri" w:cs="Calibri"/>
          <w:sz w:val="24"/>
          <w:szCs w:val="24"/>
        </w:rPr>
        <w:t xml:space="preserve">bzw. </w:t>
      </w:r>
      <w:hyperlink r:id="rId13" w:history="1">
        <w:r w:rsidR="00330F85" w:rsidRPr="003B4C33">
          <w:rPr>
            <w:rStyle w:val="Hyperlink"/>
            <w:rFonts w:ascii="Calibri" w:hAnsi="Calibri" w:cs="Calibri"/>
            <w:sz w:val="24"/>
            <w:szCs w:val="24"/>
          </w:rPr>
          <w:t>www.radelt.at</w:t>
        </w:r>
      </w:hyperlink>
      <w:r w:rsidR="00330F85">
        <w:rPr>
          <w:rFonts w:ascii="Calibri" w:hAnsi="Calibri" w:cs="Calibri"/>
          <w:sz w:val="24"/>
          <w:szCs w:val="24"/>
        </w:rPr>
        <w:t xml:space="preserve"> </w:t>
      </w:r>
      <w:r w:rsidRPr="00150024">
        <w:rPr>
          <w:rFonts w:ascii="Calibri" w:hAnsi="Calibri" w:cs="Calibri"/>
          <w:sz w:val="24"/>
          <w:szCs w:val="24"/>
        </w:rPr>
        <w:br/>
      </w:r>
      <w:r w:rsidRPr="00150024">
        <w:rPr>
          <w:rFonts w:ascii="Calibri" w:hAnsi="Calibri" w:cs="Calibri"/>
          <w:sz w:val="24"/>
          <w:szCs w:val="24"/>
        </w:rPr>
        <w:tab/>
      </w:r>
      <w:r w:rsidRPr="00150024">
        <w:rPr>
          <w:rFonts w:ascii="Calibri" w:hAnsi="Calibri" w:cs="Calibri"/>
          <w:b/>
          <w:bCs/>
          <w:sz w:val="24"/>
          <w:szCs w:val="24"/>
        </w:rPr>
        <w:t>Wo:</w:t>
      </w:r>
      <w:r w:rsidRPr="00150024">
        <w:rPr>
          <w:rFonts w:ascii="Calibri" w:hAnsi="Calibri" w:cs="Calibri"/>
          <w:sz w:val="24"/>
          <w:szCs w:val="24"/>
        </w:rPr>
        <w:tab/>
        <w:t>In allen neun Bundesländern in 225 Gemeinden und Bezirken</w:t>
      </w:r>
      <w:r w:rsidRPr="00150024">
        <w:rPr>
          <w:rFonts w:ascii="Calibri" w:hAnsi="Calibri" w:cs="Calibri"/>
          <w:sz w:val="24"/>
          <w:szCs w:val="24"/>
        </w:rPr>
        <w:br/>
      </w:r>
      <w:r w:rsidRPr="00150024">
        <w:rPr>
          <w:rFonts w:ascii="Calibri" w:hAnsi="Calibri" w:cs="Calibri"/>
          <w:sz w:val="24"/>
          <w:szCs w:val="24"/>
        </w:rPr>
        <w:tab/>
      </w:r>
      <w:r w:rsidRPr="00150024">
        <w:rPr>
          <w:rFonts w:ascii="Calibri" w:hAnsi="Calibri" w:cs="Calibri"/>
          <w:b/>
          <w:bCs/>
          <w:sz w:val="24"/>
          <w:szCs w:val="24"/>
        </w:rPr>
        <w:t>Was:</w:t>
      </w:r>
      <w:r w:rsidRPr="00150024">
        <w:rPr>
          <w:rFonts w:ascii="Calibri" w:hAnsi="Calibri" w:cs="Calibri"/>
          <w:sz w:val="24"/>
          <w:szCs w:val="24"/>
        </w:rPr>
        <w:t xml:space="preserve"> </w:t>
      </w:r>
      <w:r w:rsidRPr="00150024">
        <w:rPr>
          <w:rFonts w:ascii="Calibri" w:hAnsi="Calibri" w:cs="Calibri"/>
          <w:sz w:val="24"/>
          <w:szCs w:val="24"/>
        </w:rPr>
        <w:tab/>
      </w:r>
      <w:r w:rsidRPr="00FF46F7">
        <w:rPr>
          <w:rFonts w:ascii="Calibri" w:hAnsi="Calibri" w:cs="Calibri"/>
          <w:sz w:val="24"/>
          <w:szCs w:val="24"/>
        </w:rPr>
        <w:t>60</w:t>
      </w:r>
      <w:r w:rsidR="00FF46F7" w:rsidRPr="00FF46F7">
        <w:rPr>
          <w:rFonts w:ascii="Calibri" w:hAnsi="Calibri" w:cs="Calibri"/>
          <w:sz w:val="24"/>
          <w:szCs w:val="24"/>
        </w:rPr>
        <w:t>8</w:t>
      </w:r>
      <w:r w:rsidRPr="00FF46F7">
        <w:rPr>
          <w:rFonts w:ascii="Calibri" w:hAnsi="Calibri" w:cs="Calibri"/>
          <w:sz w:val="24"/>
          <w:szCs w:val="24"/>
        </w:rPr>
        <w:t xml:space="preserve"> Leuchtturmobjekte</w:t>
      </w:r>
      <w:r w:rsidRPr="00150024">
        <w:rPr>
          <w:rFonts w:ascii="Calibri" w:hAnsi="Calibri" w:cs="Calibri"/>
          <w:sz w:val="24"/>
          <w:szCs w:val="24"/>
        </w:rPr>
        <w:t xml:space="preserve"> nachhaltiger, klimaschonender Architektur </w:t>
      </w:r>
      <w:r w:rsidRPr="00150024">
        <w:rPr>
          <w:rFonts w:ascii="Calibri" w:hAnsi="Calibri" w:cs="Calibri"/>
          <w:sz w:val="24"/>
          <w:szCs w:val="24"/>
        </w:rPr>
        <w:br/>
        <w:t xml:space="preserve"> </w:t>
      </w:r>
      <w:r w:rsidRPr="00150024">
        <w:rPr>
          <w:rFonts w:ascii="Calibri" w:hAnsi="Calibri" w:cs="Calibri"/>
          <w:sz w:val="24"/>
          <w:szCs w:val="24"/>
        </w:rPr>
        <w:tab/>
      </w:r>
      <w:r w:rsidRPr="00150024">
        <w:rPr>
          <w:rFonts w:ascii="Calibri" w:hAnsi="Calibri" w:cs="Calibri"/>
          <w:sz w:val="24"/>
          <w:szCs w:val="24"/>
        </w:rPr>
        <w:tab/>
        <w:t>auf 27 Rad-Routenvorschlägen auf 2.000 km Gesamtstrecke erkunden</w:t>
      </w:r>
      <w:r w:rsidRPr="00150024">
        <w:rPr>
          <w:rFonts w:ascii="Calibri" w:hAnsi="Calibri" w:cs="Calibri"/>
          <w:sz w:val="24"/>
          <w:szCs w:val="24"/>
        </w:rPr>
        <w:br/>
      </w:r>
      <w:r w:rsidRPr="00150024">
        <w:rPr>
          <w:rFonts w:ascii="Calibri" w:hAnsi="Calibri" w:cs="Calibri"/>
          <w:sz w:val="24"/>
          <w:szCs w:val="24"/>
        </w:rPr>
        <w:tab/>
      </w:r>
      <w:r w:rsidRPr="00150024">
        <w:rPr>
          <w:rFonts w:ascii="Calibri" w:hAnsi="Calibri" w:cs="Calibri"/>
          <w:b/>
          <w:bCs/>
          <w:sz w:val="24"/>
          <w:szCs w:val="24"/>
        </w:rPr>
        <w:t>Wie:</w:t>
      </w:r>
      <w:r w:rsidRPr="00150024">
        <w:rPr>
          <w:rFonts w:ascii="Calibri" w:hAnsi="Calibri" w:cs="Calibri"/>
          <w:sz w:val="24"/>
          <w:szCs w:val="24"/>
        </w:rPr>
        <w:t xml:space="preserve"> </w:t>
      </w:r>
      <w:r w:rsidRPr="00150024">
        <w:rPr>
          <w:rFonts w:ascii="Calibri" w:hAnsi="Calibri" w:cs="Calibri"/>
          <w:sz w:val="24"/>
          <w:szCs w:val="24"/>
        </w:rPr>
        <w:tab/>
        <w:t xml:space="preserve">Mit Hilfe der Österreich radelt App wird man am Rad zum gewünschten </w:t>
      </w:r>
      <w:r>
        <w:rPr>
          <w:rFonts w:ascii="Calibri" w:hAnsi="Calibri" w:cs="Calibri"/>
          <w:sz w:val="24"/>
          <w:szCs w:val="24"/>
        </w:rPr>
        <w:br/>
        <w:t xml:space="preserve"> </w:t>
      </w:r>
      <w:r>
        <w:rPr>
          <w:rFonts w:ascii="Calibri" w:hAnsi="Calibri" w:cs="Calibri"/>
          <w:sz w:val="24"/>
          <w:szCs w:val="24"/>
        </w:rPr>
        <w:tab/>
      </w:r>
      <w:r>
        <w:rPr>
          <w:rFonts w:ascii="Calibri" w:hAnsi="Calibri" w:cs="Calibri"/>
          <w:sz w:val="24"/>
          <w:szCs w:val="24"/>
        </w:rPr>
        <w:tab/>
      </w:r>
      <w:r w:rsidRPr="00150024">
        <w:rPr>
          <w:rFonts w:ascii="Calibri" w:hAnsi="Calibri" w:cs="Calibri"/>
          <w:sz w:val="24"/>
          <w:szCs w:val="24"/>
        </w:rPr>
        <w:t>Leuchtturm geleitet und erhält dort alle Informationen zum Objekt übers Handy</w:t>
      </w:r>
      <w:r w:rsidRPr="00150024">
        <w:rPr>
          <w:rFonts w:ascii="Calibri" w:hAnsi="Calibri" w:cs="Calibri"/>
          <w:sz w:val="24"/>
          <w:szCs w:val="24"/>
        </w:rPr>
        <w:br/>
      </w:r>
      <w:r w:rsidRPr="00150024">
        <w:rPr>
          <w:rFonts w:ascii="Calibri" w:hAnsi="Calibri" w:cs="Calibri"/>
          <w:b/>
          <w:bCs/>
          <w:sz w:val="24"/>
          <w:szCs w:val="24"/>
        </w:rPr>
        <w:t>Trophy:</w:t>
      </w:r>
      <w:r w:rsidRPr="00150024">
        <w:rPr>
          <w:rFonts w:ascii="Calibri" w:hAnsi="Calibri" w:cs="Calibri"/>
          <w:sz w:val="24"/>
          <w:szCs w:val="24"/>
        </w:rPr>
        <w:tab/>
        <w:t xml:space="preserve">Mit jedem </w:t>
      </w:r>
      <w:proofErr w:type="spellStart"/>
      <w:r w:rsidRPr="00150024">
        <w:rPr>
          <w:rFonts w:ascii="Calibri" w:hAnsi="Calibri" w:cs="Calibri"/>
          <w:sz w:val="24"/>
          <w:szCs w:val="24"/>
        </w:rPr>
        <w:t>erradelten</w:t>
      </w:r>
      <w:proofErr w:type="spellEnd"/>
      <w:r w:rsidRPr="00150024">
        <w:rPr>
          <w:rFonts w:ascii="Calibri" w:hAnsi="Calibri" w:cs="Calibri"/>
          <w:sz w:val="24"/>
          <w:szCs w:val="24"/>
        </w:rPr>
        <w:t xml:space="preserve"> Leuchtturm sammelt man einen Punkt. De</w:t>
      </w:r>
      <w:r>
        <w:rPr>
          <w:rFonts w:ascii="Calibri" w:hAnsi="Calibri" w:cs="Calibri"/>
          <w:sz w:val="24"/>
          <w:szCs w:val="24"/>
        </w:rPr>
        <w:t>n</w:t>
      </w:r>
      <w:r w:rsidRPr="00150024">
        <w:rPr>
          <w:rFonts w:ascii="Calibri" w:hAnsi="Calibri" w:cs="Calibri"/>
          <w:sz w:val="24"/>
          <w:szCs w:val="24"/>
        </w:rPr>
        <w:t xml:space="preserve"> fleißigsten </w:t>
      </w:r>
      <w:r w:rsidRPr="00150024">
        <w:rPr>
          <w:rFonts w:ascii="Calibri" w:hAnsi="Calibri" w:cs="Calibri"/>
          <w:sz w:val="24"/>
          <w:szCs w:val="24"/>
        </w:rPr>
        <w:br/>
        <w:t xml:space="preserve"> </w:t>
      </w:r>
      <w:r w:rsidRPr="00150024">
        <w:rPr>
          <w:rFonts w:ascii="Calibri" w:hAnsi="Calibri" w:cs="Calibri"/>
          <w:sz w:val="24"/>
          <w:szCs w:val="24"/>
        </w:rPr>
        <w:tab/>
      </w:r>
      <w:r w:rsidRPr="00150024">
        <w:rPr>
          <w:rFonts w:ascii="Calibri" w:hAnsi="Calibri" w:cs="Calibri"/>
          <w:sz w:val="24"/>
          <w:szCs w:val="24"/>
        </w:rPr>
        <w:tab/>
        <w:t xml:space="preserve">RadlerInnen </w:t>
      </w:r>
      <w:r>
        <w:rPr>
          <w:rFonts w:ascii="Calibri" w:hAnsi="Calibri" w:cs="Calibri"/>
          <w:sz w:val="24"/>
          <w:szCs w:val="24"/>
        </w:rPr>
        <w:t>wird</w:t>
      </w:r>
      <w:r w:rsidRPr="00150024">
        <w:rPr>
          <w:rFonts w:ascii="Calibri" w:hAnsi="Calibri" w:cs="Calibri"/>
          <w:sz w:val="24"/>
          <w:szCs w:val="24"/>
        </w:rPr>
        <w:t xml:space="preserve"> im Parlament die PASSATHON TROPHY 2022 </w:t>
      </w:r>
      <w:r>
        <w:rPr>
          <w:rFonts w:ascii="Calibri" w:hAnsi="Calibri" w:cs="Calibri"/>
          <w:sz w:val="24"/>
          <w:szCs w:val="24"/>
        </w:rPr>
        <w:t>ü</w:t>
      </w:r>
      <w:r w:rsidRPr="00150024">
        <w:rPr>
          <w:rFonts w:ascii="Calibri" w:hAnsi="Calibri" w:cs="Calibri"/>
          <w:sz w:val="24"/>
          <w:szCs w:val="24"/>
        </w:rPr>
        <w:t>berreicht</w:t>
      </w:r>
      <w:r w:rsidRPr="00150024">
        <w:rPr>
          <w:rFonts w:ascii="Calibri" w:hAnsi="Calibri" w:cs="Calibri"/>
          <w:sz w:val="24"/>
          <w:szCs w:val="24"/>
        </w:rPr>
        <w:br/>
      </w:r>
      <w:r w:rsidRPr="00150024">
        <w:rPr>
          <w:rFonts w:ascii="Calibri" w:hAnsi="Calibri" w:cs="Calibri"/>
          <w:sz w:val="24"/>
          <w:szCs w:val="24"/>
        </w:rPr>
        <w:tab/>
      </w:r>
      <w:r w:rsidRPr="00150024">
        <w:rPr>
          <w:rFonts w:ascii="Calibri" w:hAnsi="Calibri" w:cs="Calibri"/>
          <w:b/>
          <w:bCs/>
          <w:sz w:val="24"/>
          <w:szCs w:val="24"/>
        </w:rPr>
        <w:t>Kosten:</w:t>
      </w:r>
      <w:r w:rsidRPr="00150024">
        <w:rPr>
          <w:rFonts w:ascii="Calibri" w:hAnsi="Calibri" w:cs="Calibri"/>
          <w:b/>
          <w:bCs/>
          <w:sz w:val="24"/>
          <w:szCs w:val="24"/>
        </w:rPr>
        <w:tab/>
      </w:r>
      <w:r w:rsidRPr="00150024">
        <w:rPr>
          <w:rFonts w:ascii="Calibri" w:hAnsi="Calibri" w:cs="Calibri"/>
          <w:sz w:val="24"/>
          <w:szCs w:val="24"/>
        </w:rPr>
        <w:t>Die Teilnahme ist kostenlos</w:t>
      </w:r>
    </w:p>
    <w:p w14:paraId="1877E727" w14:textId="03EBCEB1" w:rsidR="007120F1" w:rsidRPr="00AC4C03" w:rsidRDefault="0038509B" w:rsidP="00AC4C03">
      <w:pPr>
        <w:spacing w:before="100" w:beforeAutospacing="1" w:after="100" w:afterAutospacing="1" w:line="240" w:lineRule="auto"/>
        <w:ind w:left="360"/>
        <w:rPr>
          <w:sz w:val="24"/>
          <w:szCs w:val="24"/>
        </w:rPr>
      </w:pPr>
      <w:r>
        <w:rPr>
          <w:rFonts w:ascii="Calibri" w:hAnsi="Calibri" w:cs="Calibri"/>
          <w:sz w:val="24"/>
          <w:szCs w:val="24"/>
        </w:rPr>
        <w:br/>
      </w:r>
      <w:r w:rsidR="007120F1" w:rsidRPr="00150024">
        <w:rPr>
          <w:rFonts w:ascii="Calibri" w:hAnsi="Calibri" w:cs="Calibri"/>
          <w:sz w:val="24"/>
          <w:szCs w:val="24"/>
        </w:rPr>
        <w:t>Die Hauptpartner sind das Bundesministerium für Klimaschutz, Umwelt, Energie, Mobilität, Innovation und Technologie (BMK), die Stadt Wien, Land Vorarlberg, Land Kärnten, Land Salzburg, Land Oberösterreich, Land Niederösterreich, Österreichischer Städtebund</w:t>
      </w:r>
      <w:r w:rsidR="007120F1">
        <w:rPr>
          <w:rFonts w:ascii="Calibri" w:hAnsi="Calibri" w:cs="Calibri"/>
          <w:sz w:val="24"/>
          <w:szCs w:val="24"/>
        </w:rPr>
        <w:t xml:space="preserve">, IBA Wien, </w:t>
      </w:r>
      <w:proofErr w:type="spellStart"/>
      <w:r w:rsidR="007120F1">
        <w:rPr>
          <w:rFonts w:ascii="Calibri" w:hAnsi="Calibri" w:cs="Calibri"/>
          <w:sz w:val="24"/>
          <w:szCs w:val="24"/>
        </w:rPr>
        <w:t>eNu</w:t>
      </w:r>
      <w:proofErr w:type="spellEnd"/>
      <w:r w:rsidR="007120F1" w:rsidRPr="00150024">
        <w:rPr>
          <w:rFonts w:ascii="Calibri" w:hAnsi="Calibri" w:cs="Calibri"/>
          <w:sz w:val="24"/>
          <w:szCs w:val="24"/>
        </w:rPr>
        <w:t xml:space="preserve"> und Klima- und Energiefonds. Die Abwicklung erfolgt in Kooperation mit Österreich radelt, dem Energieinstitut Vorarlberg, </w:t>
      </w:r>
      <w:r w:rsidR="007120F1">
        <w:rPr>
          <w:rFonts w:ascii="Calibri" w:hAnsi="Calibri" w:cs="Calibri"/>
          <w:sz w:val="24"/>
          <w:szCs w:val="24"/>
        </w:rPr>
        <w:t>k</w:t>
      </w:r>
      <w:r w:rsidR="007120F1" w:rsidRPr="00150024">
        <w:rPr>
          <w:rFonts w:ascii="Calibri" w:hAnsi="Calibri" w:cs="Calibri"/>
          <w:sz w:val="24"/>
          <w:szCs w:val="24"/>
        </w:rPr>
        <w:t>lima</w:t>
      </w:r>
      <w:r w:rsidR="007120F1" w:rsidRPr="001C15A0">
        <w:rPr>
          <w:rFonts w:ascii="Calibri" w:hAnsi="Calibri" w:cs="Calibri"/>
          <w:b/>
          <w:bCs/>
          <w:sz w:val="24"/>
          <w:szCs w:val="24"/>
        </w:rPr>
        <w:t>aktiv</w:t>
      </w:r>
      <w:r w:rsidR="007120F1">
        <w:rPr>
          <w:rFonts w:ascii="Calibri" w:hAnsi="Calibri" w:cs="Calibri"/>
          <w:sz w:val="24"/>
          <w:szCs w:val="24"/>
        </w:rPr>
        <w:t xml:space="preserve"> Bauen und Sanieren</w:t>
      </w:r>
      <w:r w:rsidR="007120F1" w:rsidRPr="00150024">
        <w:rPr>
          <w:rFonts w:ascii="Calibri" w:hAnsi="Calibri" w:cs="Calibri"/>
          <w:sz w:val="24"/>
          <w:szCs w:val="24"/>
        </w:rPr>
        <w:t>, Stadt der Zukunft, Klimabündnis Österreich</w:t>
      </w:r>
      <w:r w:rsidR="009E52FF">
        <w:rPr>
          <w:rFonts w:ascii="Calibri" w:hAnsi="Calibri" w:cs="Calibri"/>
          <w:sz w:val="24"/>
          <w:szCs w:val="24"/>
        </w:rPr>
        <w:t xml:space="preserve">. Unterstützt wird der passathon u.a. von </w:t>
      </w:r>
      <w:proofErr w:type="spellStart"/>
      <w:r w:rsidR="009E52FF">
        <w:rPr>
          <w:rFonts w:ascii="Calibri" w:hAnsi="Calibri" w:cs="Calibri"/>
          <w:sz w:val="24"/>
          <w:szCs w:val="24"/>
        </w:rPr>
        <w:t>OeAD</w:t>
      </w:r>
      <w:proofErr w:type="spellEnd"/>
      <w:r w:rsidR="009E52FF">
        <w:rPr>
          <w:rFonts w:ascii="Calibri" w:hAnsi="Calibri" w:cs="Calibri"/>
          <w:sz w:val="24"/>
          <w:szCs w:val="24"/>
        </w:rPr>
        <w:t xml:space="preserve"> </w:t>
      </w:r>
      <w:proofErr w:type="spellStart"/>
      <w:r w:rsidR="009E52FF">
        <w:rPr>
          <w:rFonts w:ascii="Calibri" w:hAnsi="Calibri" w:cs="Calibri"/>
          <w:sz w:val="24"/>
          <w:szCs w:val="24"/>
        </w:rPr>
        <w:t>student</w:t>
      </w:r>
      <w:proofErr w:type="spellEnd"/>
      <w:r w:rsidR="009E52FF">
        <w:rPr>
          <w:rFonts w:ascii="Calibri" w:hAnsi="Calibri" w:cs="Calibri"/>
          <w:sz w:val="24"/>
          <w:szCs w:val="24"/>
        </w:rPr>
        <w:t xml:space="preserve"> </w:t>
      </w:r>
      <w:proofErr w:type="spellStart"/>
      <w:r w:rsidR="009E52FF">
        <w:rPr>
          <w:rFonts w:ascii="Calibri" w:hAnsi="Calibri" w:cs="Calibri"/>
          <w:sz w:val="24"/>
          <w:szCs w:val="24"/>
        </w:rPr>
        <w:t>housing</w:t>
      </w:r>
      <w:proofErr w:type="spellEnd"/>
      <w:r w:rsidR="009E52FF">
        <w:rPr>
          <w:rFonts w:ascii="Calibri" w:hAnsi="Calibri" w:cs="Calibri"/>
          <w:sz w:val="24"/>
          <w:szCs w:val="24"/>
        </w:rPr>
        <w:t xml:space="preserve">, </w:t>
      </w:r>
      <w:proofErr w:type="spellStart"/>
      <w:r w:rsidR="009E52FF">
        <w:rPr>
          <w:rFonts w:ascii="Calibri" w:hAnsi="Calibri" w:cs="Calibri"/>
          <w:sz w:val="24"/>
          <w:szCs w:val="24"/>
        </w:rPr>
        <w:t>aspern</w:t>
      </w:r>
      <w:proofErr w:type="spellEnd"/>
      <w:r w:rsidR="009E52FF">
        <w:rPr>
          <w:rFonts w:ascii="Calibri" w:hAnsi="Calibri" w:cs="Calibri"/>
          <w:sz w:val="24"/>
          <w:szCs w:val="24"/>
        </w:rPr>
        <w:t xml:space="preserve"> – Die Seestadt Wien, </w:t>
      </w:r>
      <w:proofErr w:type="spellStart"/>
      <w:r w:rsidR="009E52FF">
        <w:rPr>
          <w:rFonts w:ascii="Calibri" w:hAnsi="Calibri" w:cs="Calibri"/>
          <w:sz w:val="24"/>
          <w:szCs w:val="24"/>
        </w:rPr>
        <w:t>Austrotherm</w:t>
      </w:r>
      <w:proofErr w:type="spellEnd"/>
      <w:r w:rsidR="009E52FF">
        <w:rPr>
          <w:rFonts w:ascii="Calibri" w:hAnsi="Calibri" w:cs="Calibri"/>
          <w:sz w:val="24"/>
          <w:szCs w:val="24"/>
        </w:rPr>
        <w:t xml:space="preserve">, </w:t>
      </w:r>
      <w:proofErr w:type="spellStart"/>
      <w:r w:rsidR="00216F7B">
        <w:rPr>
          <w:rFonts w:ascii="Calibri" w:hAnsi="Calibri" w:cs="Calibri"/>
          <w:sz w:val="24"/>
          <w:szCs w:val="24"/>
        </w:rPr>
        <w:t>illwerke</w:t>
      </w:r>
      <w:proofErr w:type="spellEnd"/>
      <w:r w:rsidR="00216F7B">
        <w:rPr>
          <w:rFonts w:ascii="Calibri" w:hAnsi="Calibri" w:cs="Calibri"/>
          <w:sz w:val="24"/>
          <w:szCs w:val="24"/>
        </w:rPr>
        <w:t xml:space="preserve"> </w:t>
      </w:r>
      <w:proofErr w:type="spellStart"/>
      <w:r w:rsidR="00216F7B">
        <w:rPr>
          <w:rFonts w:ascii="Calibri" w:hAnsi="Calibri" w:cs="Calibri"/>
          <w:sz w:val="24"/>
          <w:szCs w:val="24"/>
        </w:rPr>
        <w:t>vkw</w:t>
      </w:r>
      <w:proofErr w:type="spellEnd"/>
      <w:r w:rsidR="00216F7B">
        <w:rPr>
          <w:rFonts w:ascii="Calibri" w:hAnsi="Calibri" w:cs="Calibri"/>
          <w:sz w:val="24"/>
          <w:szCs w:val="24"/>
        </w:rPr>
        <w:t xml:space="preserve">, </w:t>
      </w:r>
      <w:r w:rsidR="009E52FF">
        <w:rPr>
          <w:rFonts w:ascii="Calibri" w:hAnsi="Calibri" w:cs="Calibri"/>
          <w:sz w:val="24"/>
          <w:szCs w:val="24"/>
        </w:rPr>
        <w:t>NEUE HEIMAT TIROL, Raiffeisen-Nachhaltigkeits-Initiative, UNIQA, WBV-GPA</w:t>
      </w:r>
      <w:r w:rsidR="007120F1" w:rsidRPr="00150024">
        <w:rPr>
          <w:rFonts w:ascii="Calibri" w:hAnsi="Calibri" w:cs="Calibri"/>
          <w:sz w:val="24"/>
          <w:szCs w:val="24"/>
        </w:rPr>
        <w:t>,</w:t>
      </w:r>
      <w:r w:rsidR="009E52FF">
        <w:rPr>
          <w:rFonts w:ascii="Calibri" w:hAnsi="Calibri" w:cs="Calibri"/>
          <w:sz w:val="24"/>
          <w:szCs w:val="24"/>
        </w:rPr>
        <w:t xml:space="preserve"> </w:t>
      </w:r>
      <w:r w:rsidR="00216F7B">
        <w:rPr>
          <w:rFonts w:ascii="Calibri" w:hAnsi="Calibri" w:cs="Calibri"/>
          <w:sz w:val="24"/>
          <w:szCs w:val="24"/>
        </w:rPr>
        <w:t xml:space="preserve">YTONG </w:t>
      </w:r>
    </w:p>
    <w:p w14:paraId="4AEB8BFF" w14:textId="77777777" w:rsidR="007120F1" w:rsidRPr="00216F7B" w:rsidRDefault="007120F1" w:rsidP="007120F1">
      <w:pPr>
        <w:spacing w:after="0" w:line="240" w:lineRule="auto"/>
        <w:rPr>
          <w:rFonts w:cstheme="minorHAnsi"/>
          <w:b/>
          <w:sz w:val="10"/>
          <w:szCs w:val="10"/>
        </w:rPr>
      </w:pPr>
    </w:p>
    <w:p w14:paraId="602198B2" w14:textId="77777777" w:rsidR="0038509B" w:rsidRDefault="0038509B" w:rsidP="007120F1">
      <w:pPr>
        <w:spacing w:after="0" w:line="240" w:lineRule="auto"/>
        <w:rPr>
          <w:rFonts w:cstheme="minorHAnsi"/>
          <w:b/>
        </w:rPr>
      </w:pPr>
    </w:p>
    <w:p w14:paraId="4966A4C1" w14:textId="695795FA" w:rsidR="007120F1" w:rsidRPr="00541570" w:rsidRDefault="007120F1" w:rsidP="007120F1">
      <w:pPr>
        <w:spacing w:after="0" w:line="240" w:lineRule="auto"/>
        <w:rPr>
          <w:rFonts w:cstheme="minorHAnsi"/>
        </w:rPr>
      </w:pPr>
      <w:r w:rsidRPr="00541570">
        <w:rPr>
          <w:rFonts w:cstheme="minorHAnsi"/>
          <w:b/>
        </w:rPr>
        <w:t>Pressekontakt:</w:t>
      </w:r>
      <w:r w:rsidRPr="00541570">
        <w:rPr>
          <w:rFonts w:cstheme="minorHAnsi"/>
        </w:rPr>
        <w:t xml:space="preserve"> </w:t>
      </w:r>
      <w:r w:rsidRPr="00541570">
        <w:rPr>
          <w:rFonts w:cstheme="minorHAnsi"/>
        </w:rPr>
        <w:br/>
        <w:t xml:space="preserve">Günter Lang, LANG consulting </w:t>
      </w:r>
      <w:r w:rsidRPr="00541570">
        <w:rPr>
          <w:rFonts w:cstheme="minorHAnsi"/>
        </w:rPr>
        <w:tab/>
        <w:t xml:space="preserve">          Mail: </w:t>
      </w:r>
      <w:hyperlink r:id="rId14" w:history="1">
        <w:r w:rsidRPr="00541570">
          <w:rPr>
            <w:rStyle w:val="Hyperlink"/>
            <w:rFonts w:cstheme="minorHAnsi"/>
          </w:rPr>
          <w:t>race@passathon.at</w:t>
        </w:r>
      </w:hyperlink>
      <w:r w:rsidRPr="00FF46F7">
        <w:rPr>
          <w:rStyle w:val="Hyperlink"/>
          <w:rFonts w:cstheme="minorHAnsi"/>
          <w:u w:val="none"/>
        </w:rPr>
        <w:tab/>
        <w:t xml:space="preserve">         </w:t>
      </w:r>
      <w:proofErr w:type="gramStart"/>
      <w:r w:rsidRPr="00FF46F7">
        <w:rPr>
          <w:rFonts w:cstheme="minorHAnsi"/>
        </w:rPr>
        <w:t>Mobil</w:t>
      </w:r>
      <w:proofErr w:type="gramEnd"/>
      <w:r w:rsidRPr="00541570">
        <w:rPr>
          <w:rFonts w:cstheme="minorHAnsi"/>
        </w:rPr>
        <w:t>: +43-650-900 20 40</w:t>
      </w:r>
    </w:p>
    <w:p w14:paraId="01CB6845" w14:textId="77777777" w:rsidR="007120F1" w:rsidRPr="006135A7" w:rsidRDefault="007120F1" w:rsidP="007120F1">
      <w:pPr>
        <w:spacing w:after="0" w:line="240" w:lineRule="auto"/>
        <w:rPr>
          <w:rFonts w:cstheme="minorHAnsi"/>
        </w:rPr>
      </w:pPr>
      <w:r w:rsidRPr="00541570">
        <w:rPr>
          <w:rFonts w:cstheme="minorHAnsi"/>
          <w:b/>
        </w:rPr>
        <w:t>Alle Fotos, Video und Pressetexte zum Download unter:</w:t>
      </w:r>
      <w:r w:rsidRPr="00541570">
        <w:rPr>
          <w:rFonts w:cstheme="minorHAnsi"/>
        </w:rPr>
        <w:t xml:space="preserve"> </w:t>
      </w:r>
      <w:hyperlink r:id="rId15" w:history="1">
        <w:r w:rsidRPr="00541570">
          <w:rPr>
            <w:rStyle w:val="Hyperlink"/>
            <w:rFonts w:cstheme="minorHAnsi"/>
          </w:rPr>
          <w:t>https://passathon.at/news/presse</w:t>
        </w:r>
      </w:hyperlink>
    </w:p>
    <w:p w14:paraId="0D771112" w14:textId="4CD9F4CE" w:rsidR="007C288A" w:rsidRPr="00DF0206" w:rsidRDefault="007120F1" w:rsidP="007120F1">
      <w:pPr>
        <w:rPr>
          <w:rFonts w:eastAsia="Times New Roman" w:cstheme="minorHAnsi"/>
          <w:lang w:eastAsia="de-AT"/>
        </w:rPr>
      </w:pPr>
      <w:r w:rsidRPr="00541570">
        <w:rPr>
          <w:rFonts w:eastAsia="Times New Roman" w:cstheme="minorHAnsi"/>
          <w:sz w:val="16"/>
          <w:szCs w:val="16"/>
          <w:lang w:eastAsia="de-AT"/>
        </w:rPr>
        <w:t xml:space="preserve">Weitere Links:   </w:t>
      </w:r>
      <w:hyperlink r:id="rId16" w:history="1">
        <w:r w:rsidRPr="00541570">
          <w:rPr>
            <w:rFonts w:eastAsia="Times New Roman" w:cstheme="minorHAnsi"/>
            <w:color w:val="0000FF"/>
            <w:sz w:val="16"/>
            <w:szCs w:val="16"/>
            <w:u w:val="single"/>
            <w:lang w:eastAsia="de-AT"/>
          </w:rPr>
          <w:t>www.passathon.at</w:t>
        </w:r>
      </w:hyperlink>
      <w:r w:rsidRPr="00541570">
        <w:rPr>
          <w:rFonts w:eastAsia="Times New Roman" w:cstheme="minorHAnsi"/>
          <w:sz w:val="16"/>
          <w:szCs w:val="16"/>
          <w:lang w:eastAsia="de-AT"/>
        </w:rPr>
        <w:t xml:space="preserve">   </w:t>
      </w:r>
      <w:hyperlink r:id="rId17" w:history="1">
        <w:r w:rsidRPr="000F41A4">
          <w:rPr>
            <w:rStyle w:val="Hyperlink"/>
            <w:rFonts w:eastAsia="Times New Roman" w:cstheme="minorHAnsi"/>
            <w:sz w:val="16"/>
            <w:szCs w:val="16"/>
            <w:lang w:eastAsia="de-AT"/>
          </w:rPr>
          <w:t>facebook.com/passathon</w:t>
        </w:r>
      </w:hyperlink>
      <w:r w:rsidRPr="00541570">
        <w:rPr>
          <w:rFonts w:eastAsia="Times New Roman" w:cstheme="minorHAnsi"/>
          <w:sz w:val="16"/>
          <w:szCs w:val="16"/>
          <w:lang w:eastAsia="de-AT"/>
        </w:rPr>
        <w:t xml:space="preserve">   </w:t>
      </w:r>
      <w:hyperlink r:id="rId18" w:history="1">
        <w:r w:rsidRPr="000F41A4">
          <w:rPr>
            <w:rStyle w:val="Hyperlink"/>
            <w:rFonts w:eastAsia="Times New Roman" w:cstheme="minorHAnsi"/>
            <w:sz w:val="16"/>
            <w:szCs w:val="16"/>
            <w:lang w:eastAsia="de-AT"/>
          </w:rPr>
          <w:t>twitter.com/</w:t>
        </w:r>
        <w:proofErr w:type="spellStart"/>
        <w:r w:rsidRPr="000F41A4">
          <w:rPr>
            <w:rStyle w:val="Hyperlink"/>
            <w:rFonts w:eastAsia="Times New Roman" w:cstheme="minorHAnsi"/>
            <w:sz w:val="16"/>
            <w:szCs w:val="16"/>
            <w:lang w:eastAsia="de-AT"/>
          </w:rPr>
          <w:t>passathonAT</w:t>
        </w:r>
        <w:proofErr w:type="spellEnd"/>
      </w:hyperlink>
      <w:r w:rsidRPr="00541570">
        <w:rPr>
          <w:rFonts w:eastAsia="Times New Roman" w:cstheme="minorHAnsi"/>
          <w:sz w:val="16"/>
          <w:szCs w:val="16"/>
          <w:lang w:eastAsia="de-AT"/>
        </w:rPr>
        <w:t xml:space="preserve">   </w:t>
      </w:r>
      <w:hyperlink r:id="rId19" w:history="1">
        <w:r w:rsidRPr="00541570">
          <w:rPr>
            <w:rFonts w:eastAsia="Times New Roman" w:cstheme="minorHAnsi"/>
            <w:color w:val="0000FF"/>
            <w:sz w:val="16"/>
            <w:szCs w:val="16"/>
            <w:u w:val="single"/>
            <w:lang w:eastAsia="de-AT"/>
          </w:rPr>
          <w:t>instagram.com/passathon.at</w:t>
        </w:r>
      </w:hyperlink>
    </w:p>
    <w:sectPr w:rsidR="007C288A" w:rsidRPr="00DF0206">
      <w:headerReference w:type="default" r:id="rId2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F9E28" w14:textId="77777777" w:rsidR="000235F9" w:rsidRDefault="000235F9" w:rsidP="008C0A33">
      <w:pPr>
        <w:spacing w:after="0" w:line="240" w:lineRule="auto"/>
      </w:pPr>
      <w:r>
        <w:separator/>
      </w:r>
    </w:p>
  </w:endnote>
  <w:endnote w:type="continuationSeparator" w:id="0">
    <w:p w14:paraId="152EF7AE" w14:textId="77777777" w:rsidR="000235F9" w:rsidRDefault="000235F9" w:rsidP="008C0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tilliumWeb-Sem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1C344" w14:textId="77777777" w:rsidR="000235F9" w:rsidRDefault="000235F9" w:rsidP="008C0A33">
      <w:pPr>
        <w:spacing w:after="0" w:line="240" w:lineRule="auto"/>
      </w:pPr>
      <w:r>
        <w:separator/>
      </w:r>
    </w:p>
  </w:footnote>
  <w:footnote w:type="continuationSeparator" w:id="0">
    <w:p w14:paraId="031DA15D" w14:textId="77777777" w:rsidR="000235F9" w:rsidRDefault="000235F9" w:rsidP="008C0A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528"/>
    </w:tblGrid>
    <w:tr w:rsidR="008C0A33" w14:paraId="4379EA9D" w14:textId="77777777" w:rsidTr="00676DE1">
      <w:tc>
        <w:tcPr>
          <w:tcW w:w="4253" w:type="dxa"/>
        </w:tcPr>
        <w:p w14:paraId="3DFDA21C" w14:textId="3447AE0C" w:rsidR="008C0A33" w:rsidRDefault="00676DE1" w:rsidP="00DD0D76">
          <w:pPr>
            <w:pStyle w:val="Kopfzeile"/>
          </w:pPr>
          <w:r w:rsidRPr="00676DE1">
            <w:rPr>
              <w:sz w:val="16"/>
              <w:szCs w:val="16"/>
            </w:rPr>
            <w:br/>
          </w:r>
          <w:r w:rsidR="008C0A33">
            <w:t xml:space="preserve">PM: </w:t>
          </w:r>
          <w:r w:rsidR="004641D7">
            <w:t xml:space="preserve">Spitzenreiter </w:t>
          </w:r>
          <w:proofErr w:type="spellStart"/>
          <w:r w:rsidR="009C0ECF">
            <w:t>errad</w:t>
          </w:r>
          <w:r w:rsidR="009C0ECF" w:rsidRPr="00EE480E">
            <w:t>elt</w:t>
          </w:r>
          <w:r w:rsidR="009C0ECF">
            <w:t>en</w:t>
          </w:r>
          <w:proofErr w:type="spellEnd"/>
          <w:r w:rsidR="009C0ECF" w:rsidRPr="00EE480E">
            <w:t xml:space="preserve"> </w:t>
          </w:r>
          <w:r w:rsidR="004641D7">
            <w:t>bereits</w:t>
          </w:r>
          <w:r w:rsidR="00EE480E" w:rsidRPr="00EE480E">
            <w:t xml:space="preserve"> alle Leuchttürme </w:t>
          </w:r>
          <w:r w:rsidR="00370313">
            <w:t xml:space="preserve">G. Lang/M. Reis </w:t>
          </w:r>
          <w:r w:rsidR="008C0A33">
            <w:t xml:space="preserve">Wien/Dornbirn, </w:t>
          </w:r>
          <w:r w:rsidR="00EE480E">
            <w:t>1</w:t>
          </w:r>
          <w:r w:rsidR="002B5BA2">
            <w:t>8</w:t>
          </w:r>
          <w:r w:rsidR="008C0A33">
            <w:t>.0</w:t>
          </w:r>
          <w:r w:rsidR="00EE480E">
            <w:t>8</w:t>
          </w:r>
          <w:r w:rsidR="008C0A33">
            <w:t xml:space="preserve">.2022 </w:t>
          </w:r>
        </w:p>
      </w:tc>
      <w:tc>
        <w:tcPr>
          <w:tcW w:w="5528" w:type="dxa"/>
        </w:tcPr>
        <w:p w14:paraId="4640EABB" w14:textId="2B77ECAA" w:rsidR="008C0A33" w:rsidRDefault="008C0A33" w:rsidP="00370313">
          <w:pPr>
            <w:pStyle w:val="Kopfzeile"/>
            <w:ind w:left="-108"/>
          </w:pPr>
          <w:r>
            <w:t xml:space="preserve"> </w:t>
          </w:r>
          <w:r>
            <w:rPr>
              <w:noProof/>
              <w:lang w:eastAsia="de-AT"/>
            </w:rPr>
            <w:drawing>
              <wp:inline distT="0" distB="0" distL="0" distR="0" wp14:anchorId="372A6B58" wp14:editId="72BBE8CC">
                <wp:extent cx="723900" cy="448237"/>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radelt_Logos_181210_RGB.jpg"/>
                        <pic:cNvPicPr/>
                      </pic:nvPicPr>
                      <pic:blipFill rotWithShape="1">
                        <a:blip r:embed="rId1" cstate="print">
                          <a:extLst>
                            <a:ext uri="{28A0092B-C50C-407E-A947-70E740481C1C}">
                              <a14:useLocalDpi xmlns:a14="http://schemas.microsoft.com/office/drawing/2010/main" val="0"/>
                            </a:ext>
                          </a:extLst>
                        </a:blip>
                        <a:srcRect l="33798" t="53818" r="33305" b="31781"/>
                        <a:stretch/>
                      </pic:blipFill>
                      <pic:spPr bwMode="auto">
                        <a:xfrm>
                          <a:off x="0" y="0"/>
                          <a:ext cx="742533" cy="45977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rFonts w:cstheme="minorHAnsi"/>
              <w:b/>
              <w:noProof/>
              <w:lang w:eastAsia="de-AT"/>
            </w:rPr>
            <w:drawing>
              <wp:inline distT="0" distB="0" distL="0" distR="0" wp14:anchorId="43504C65" wp14:editId="5F91809B">
                <wp:extent cx="1013460" cy="452503"/>
                <wp:effectExtent l="0" t="0" r="0" b="5080"/>
                <wp:docPr id="3" name="Grafik 3" descr="C:\Users\Günter\AppData\Local\Microsoft\Windows\INetCache\Content.Word\+ Logo Passathon RfF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ünter\AppData\Local\Microsoft\Windows\INetCache\Content.Word\+ Logo Passathon RfF 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5727" cy="466910"/>
                        </a:xfrm>
                        <a:prstGeom prst="rect">
                          <a:avLst/>
                        </a:prstGeom>
                        <a:noFill/>
                        <a:ln>
                          <a:noFill/>
                        </a:ln>
                      </pic:spPr>
                    </pic:pic>
                  </a:graphicData>
                </a:graphic>
              </wp:inline>
            </w:drawing>
          </w:r>
          <w:r w:rsidR="00DD0D76">
            <w:t xml:space="preserve">     </w:t>
          </w:r>
          <w:r w:rsidR="00DD0D76">
            <w:rPr>
              <w:rFonts w:cstheme="minorHAnsi"/>
              <w:noProof/>
              <w:lang w:eastAsia="de-AT"/>
            </w:rPr>
            <w:drawing>
              <wp:inline distT="0" distB="0" distL="0" distR="0" wp14:anchorId="4C1424B7" wp14:editId="4623B67F">
                <wp:extent cx="1053988" cy="379095"/>
                <wp:effectExtent l="0" t="0" r="0" b="1905"/>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enthält.&#10;&#10;Automatisch generierte Beschreibung"/>
                        <pic:cNvPicPr/>
                      </pic:nvPicPr>
                      <pic:blipFill>
                        <a:blip r:embed="rId3" cstate="print">
                          <a:extLst>
                            <a:ext uri="{28A0092B-C50C-407E-A947-70E740481C1C}">
                              <a14:useLocalDpi xmlns:a14="http://schemas.microsoft.com/office/drawing/2010/main"/>
                            </a:ext>
                          </a:extLst>
                        </a:blip>
                        <a:stretch>
                          <a:fillRect/>
                        </a:stretch>
                      </pic:blipFill>
                      <pic:spPr>
                        <a:xfrm>
                          <a:off x="0" y="0"/>
                          <a:ext cx="1092793" cy="393052"/>
                        </a:xfrm>
                        <a:prstGeom prst="rect">
                          <a:avLst/>
                        </a:prstGeom>
                      </pic:spPr>
                    </pic:pic>
                  </a:graphicData>
                </a:graphic>
              </wp:inline>
            </w:drawing>
          </w:r>
        </w:p>
      </w:tc>
    </w:tr>
  </w:tbl>
  <w:p w14:paraId="0FC5C0C3" w14:textId="77777777" w:rsidR="008C0A33" w:rsidRPr="00676DE1" w:rsidRDefault="008C0A33" w:rsidP="008C0A33">
    <w:pPr>
      <w:pStyle w:val="Kopfzeile"/>
      <w:rPr>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517"/>
    <w:rsid w:val="000235F9"/>
    <w:rsid w:val="00074203"/>
    <w:rsid w:val="00076D5B"/>
    <w:rsid w:val="000B7EEC"/>
    <w:rsid w:val="000F0FF1"/>
    <w:rsid w:val="0010700F"/>
    <w:rsid w:val="0015167F"/>
    <w:rsid w:val="00152CD6"/>
    <w:rsid w:val="00166FAC"/>
    <w:rsid w:val="001744B0"/>
    <w:rsid w:val="0018200D"/>
    <w:rsid w:val="00190710"/>
    <w:rsid w:val="001B65AD"/>
    <w:rsid w:val="001B7DA4"/>
    <w:rsid w:val="001F01C0"/>
    <w:rsid w:val="001F6FE7"/>
    <w:rsid w:val="00211300"/>
    <w:rsid w:val="00214BC1"/>
    <w:rsid w:val="00216F7B"/>
    <w:rsid w:val="002269C9"/>
    <w:rsid w:val="00242FC7"/>
    <w:rsid w:val="00266E72"/>
    <w:rsid w:val="0028029C"/>
    <w:rsid w:val="002A5289"/>
    <w:rsid w:val="002B5BA2"/>
    <w:rsid w:val="00306926"/>
    <w:rsid w:val="00311728"/>
    <w:rsid w:val="00330F85"/>
    <w:rsid w:val="00370313"/>
    <w:rsid w:val="00373333"/>
    <w:rsid w:val="003843B9"/>
    <w:rsid w:val="0038509B"/>
    <w:rsid w:val="00387DAF"/>
    <w:rsid w:val="003D69AD"/>
    <w:rsid w:val="003E562E"/>
    <w:rsid w:val="003F22E6"/>
    <w:rsid w:val="00422A30"/>
    <w:rsid w:val="00425CBB"/>
    <w:rsid w:val="0044398F"/>
    <w:rsid w:val="0045790F"/>
    <w:rsid w:val="004641D7"/>
    <w:rsid w:val="00477131"/>
    <w:rsid w:val="0049080F"/>
    <w:rsid w:val="004B2276"/>
    <w:rsid w:val="004B52B5"/>
    <w:rsid w:val="004D28D4"/>
    <w:rsid w:val="0050377E"/>
    <w:rsid w:val="005133FB"/>
    <w:rsid w:val="00596865"/>
    <w:rsid w:val="005B43C0"/>
    <w:rsid w:val="00603C39"/>
    <w:rsid w:val="00617284"/>
    <w:rsid w:val="006266A3"/>
    <w:rsid w:val="0064023B"/>
    <w:rsid w:val="00651036"/>
    <w:rsid w:val="006513D3"/>
    <w:rsid w:val="00676DE1"/>
    <w:rsid w:val="006C0210"/>
    <w:rsid w:val="006C47DD"/>
    <w:rsid w:val="007120F1"/>
    <w:rsid w:val="00723A75"/>
    <w:rsid w:val="00734705"/>
    <w:rsid w:val="00743F2E"/>
    <w:rsid w:val="00752E82"/>
    <w:rsid w:val="0075572C"/>
    <w:rsid w:val="0077372B"/>
    <w:rsid w:val="007937F3"/>
    <w:rsid w:val="00794A41"/>
    <w:rsid w:val="007A6AB6"/>
    <w:rsid w:val="007C288A"/>
    <w:rsid w:val="007D65EC"/>
    <w:rsid w:val="007E7546"/>
    <w:rsid w:val="008016FF"/>
    <w:rsid w:val="008220CA"/>
    <w:rsid w:val="00824E08"/>
    <w:rsid w:val="008724C1"/>
    <w:rsid w:val="008825C3"/>
    <w:rsid w:val="008C0A33"/>
    <w:rsid w:val="008C6963"/>
    <w:rsid w:val="008D1311"/>
    <w:rsid w:val="008E56C9"/>
    <w:rsid w:val="0091184C"/>
    <w:rsid w:val="009169D5"/>
    <w:rsid w:val="00921270"/>
    <w:rsid w:val="00933D66"/>
    <w:rsid w:val="0095415C"/>
    <w:rsid w:val="00961E9E"/>
    <w:rsid w:val="009640E6"/>
    <w:rsid w:val="00976A22"/>
    <w:rsid w:val="0098380D"/>
    <w:rsid w:val="009B3289"/>
    <w:rsid w:val="009C0ECF"/>
    <w:rsid w:val="009C4BC8"/>
    <w:rsid w:val="009E23F9"/>
    <w:rsid w:val="009E52FF"/>
    <w:rsid w:val="00A009FE"/>
    <w:rsid w:val="00A1172C"/>
    <w:rsid w:val="00A45522"/>
    <w:rsid w:val="00A50522"/>
    <w:rsid w:val="00AB24F1"/>
    <w:rsid w:val="00AC4C03"/>
    <w:rsid w:val="00AD3D1A"/>
    <w:rsid w:val="00AE31AC"/>
    <w:rsid w:val="00B10517"/>
    <w:rsid w:val="00B25850"/>
    <w:rsid w:val="00B53DD2"/>
    <w:rsid w:val="00B85E8D"/>
    <w:rsid w:val="00BA5A77"/>
    <w:rsid w:val="00C02D57"/>
    <w:rsid w:val="00C14CCB"/>
    <w:rsid w:val="00C65968"/>
    <w:rsid w:val="00C66F73"/>
    <w:rsid w:val="00CA5F1B"/>
    <w:rsid w:val="00CB5632"/>
    <w:rsid w:val="00CC2A52"/>
    <w:rsid w:val="00CE6AB8"/>
    <w:rsid w:val="00CF6515"/>
    <w:rsid w:val="00D2443E"/>
    <w:rsid w:val="00D622CE"/>
    <w:rsid w:val="00DD0D76"/>
    <w:rsid w:val="00DF0206"/>
    <w:rsid w:val="00E41710"/>
    <w:rsid w:val="00E77063"/>
    <w:rsid w:val="00E83A88"/>
    <w:rsid w:val="00E87C9B"/>
    <w:rsid w:val="00EC1BB3"/>
    <w:rsid w:val="00EE480E"/>
    <w:rsid w:val="00EE5467"/>
    <w:rsid w:val="00EF59DF"/>
    <w:rsid w:val="00EF7BE2"/>
    <w:rsid w:val="00F068DF"/>
    <w:rsid w:val="00F07365"/>
    <w:rsid w:val="00F506BA"/>
    <w:rsid w:val="00F6482A"/>
    <w:rsid w:val="00F761AF"/>
    <w:rsid w:val="00F7709A"/>
    <w:rsid w:val="00F879ED"/>
    <w:rsid w:val="00F9660C"/>
    <w:rsid w:val="00F97438"/>
    <w:rsid w:val="00FB7A0C"/>
    <w:rsid w:val="00FC4B7F"/>
    <w:rsid w:val="00FF46F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3123FB"/>
  <w15:chartTrackingRefBased/>
  <w15:docId w15:val="{F1822AA5-E893-4F59-8147-52AE327D2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0A3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C0A33"/>
  </w:style>
  <w:style w:type="paragraph" w:styleId="Fuzeile">
    <w:name w:val="footer"/>
    <w:basedOn w:val="Standard"/>
    <w:link w:val="FuzeileZchn"/>
    <w:uiPriority w:val="99"/>
    <w:unhideWhenUsed/>
    <w:rsid w:val="008C0A3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C0A33"/>
  </w:style>
  <w:style w:type="table" w:styleId="Tabellenraster">
    <w:name w:val="Table Grid"/>
    <w:basedOn w:val="NormaleTabelle"/>
    <w:uiPriority w:val="39"/>
    <w:rsid w:val="008C0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7120F1"/>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Hyperlink">
    <w:name w:val="Hyperlink"/>
    <w:basedOn w:val="Absatz-Standardschriftart"/>
    <w:uiPriority w:val="99"/>
    <w:unhideWhenUsed/>
    <w:rsid w:val="007120F1"/>
    <w:rPr>
      <w:color w:val="0000FF"/>
      <w:u w:val="single"/>
    </w:rPr>
  </w:style>
  <w:style w:type="paragraph" w:styleId="berarbeitung">
    <w:name w:val="Revision"/>
    <w:hidden/>
    <w:uiPriority w:val="99"/>
    <w:semiHidden/>
    <w:rsid w:val="0049080F"/>
    <w:pPr>
      <w:spacing w:after="0" w:line="240" w:lineRule="auto"/>
    </w:pPr>
  </w:style>
  <w:style w:type="character" w:styleId="NichtaufgelsteErwhnung">
    <w:name w:val="Unresolved Mention"/>
    <w:basedOn w:val="Absatz-Standardschriftart"/>
    <w:uiPriority w:val="99"/>
    <w:semiHidden/>
    <w:unhideWhenUsed/>
    <w:rsid w:val="00330F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85761">
      <w:bodyDiv w:val="1"/>
      <w:marLeft w:val="0"/>
      <w:marRight w:val="0"/>
      <w:marTop w:val="0"/>
      <w:marBottom w:val="0"/>
      <w:divBdr>
        <w:top w:val="none" w:sz="0" w:space="0" w:color="auto"/>
        <w:left w:val="none" w:sz="0" w:space="0" w:color="auto"/>
        <w:bottom w:val="none" w:sz="0" w:space="0" w:color="auto"/>
        <w:right w:val="none" w:sz="0" w:space="0" w:color="auto"/>
      </w:divBdr>
    </w:div>
    <w:div w:id="278345063">
      <w:bodyDiv w:val="1"/>
      <w:marLeft w:val="0"/>
      <w:marRight w:val="0"/>
      <w:marTop w:val="0"/>
      <w:marBottom w:val="0"/>
      <w:divBdr>
        <w:top w:val="none" w:sz="0" w:space="0" w:color="auto"/>
        <w:left w:val="none" w:sz="0" w:space="0" w:color="auto"/>
        <w:bottom w:val="none" w:sz="0" w:space="0" w:color="auto"/>
        <w:right w:val="none" w:sz="0" w:space="0" w:color="auto"/>
      </w:divBdr>
    </w:div>
    <w:div w:id="451557527">
      <w:bodyDiv w:val="1"/>
      <w:marLeft w:val="0"/>
      <w:marRight w:val="0"/>
      <w:marTop w:val="0"/>
      <w:marBottom w:val="0"/>
      <w:divBdr>
        <w:top w:val="none" w:sz="0" w:space="0" w:color="auto"/>
        <w:left w:val="none" w:sz="0" w:space="0" w:color="auto"/>
        <w:bottom w:val="none" w:sz="0" w:space="0" w:color="auto"/>
        <w:right w:val="none" w:sz="0" w:space="0" w:color="auto"/>
      </w:divBdr>
    </w:div>
    <w:div w:id="1404134920">
      <w:bodyDiv w:val="1"/>
      <w:marLeft w:val="0"/>
      <w:marRight w:val="0"/>
      <w:marTop w:val="0"/>
      <w:marBottom w:val="0"/>
      <w:divBdr>
        <w:top w:val="none" w:sz="0" w:space="0" w:color="auto"/>
        <w:left w:val="none" w:sz="0" w:space="0" w:color="auto"/>
        <w:bottom w:val="none" w:sz="0" w:space="0" w:color="auto"/>
        <w:right w:val="none" w:sz="0" w:space="0" w:color="auto"/>
      </w:divBdr>
    </w:div>
    <w:div w:id="1516725960">
      <w:bodyDiv w:val="1"/>
      <w:marLeft w:val="0"/>
      <w:marRight w:val="0"/>
      <w:marTop w:val="0"/>
      <w:marBottom w:val="0"/>
      <w:divBdr>
        <w:top w:val="none" w:sz="0" w:space="0" w:color="auto"/>
        <w:left w:val="none" w:sz="0" w:space="0" w:color="auto"/>
        <w:bottom w:val="none" w:sz="0" w:space="0" w:color="auto"/>
        <w:right w:val="none" w:sz="0" w:space="0" w:color="auto"/>
      </w:divBdr>
    </w:div>
    <w:div w:id="2126805812">
      <w:bodyDiv w:val="1"/>
      <w:marLeft w:val="0"/>
      <w:marRight w:val="0"/>
      <w:marTop w:val="0"/>
      <w:marBottom w:val="0"/>
      <w:divBdr>
        <w:top w:val="none" w:sz="0" w:space="0" w:color="auto"/>
        <w:left w:val="none" w:sz="0" w:space="0" w:color="auto"/>
        <w:bottom w:val="none" w:sz="0" w:space="0" w:color="auto"/>
        <w:right w:val="none" w:sz="0" w:space="0" w:color="auto"/>
      </w:divBdr>
      <w:divsChild>
        <w:div w:id="19752115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radelt.at" TargetMode="External"/><Relationship Id="rId18" Type="http://schemas.openxmlformats.org/officeDocument/2006/relationships/hyperlink" Target="http://twitter.com/passathonAT"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passathon.at" TargetMode="External"/><Relationship Id="rId17" Type="http://schemas.openxmlformats.org/officeDocument/2006/relationships/hyperlink" Target="http://facebook.com/passathon" TargetMode="External"/><Relationship Id="rId2" Type="http://schemas.openxmlformats.org/officeDocument/2006/relationships/styles" Target="styles.xml"/><Relationship Id="rId16" Type="http://schemas.openxmlformats.org/officeDocument/2006/relationships/hyperlink" Target="https://www.passathon.a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passathon.at" TargetMode="External"/><Relationship Id="rId5" Type="http://schemas.openxmlformats.org/officeDocument/2006/relationships/footnotes" Target="footnotes.xml"/><Relationship Id="rId15" Type="http://schemas.openxmlformats.org/officeDocument/2006/relationships/hyperlink" Target="https://passathon.at/news/presse" TargetMode="External"/><Relationship Id="rId10" Type="http://schemas.openxmlformats.org/officeDocument/2006/relationships/image" Target="media/image4.jpeg"/><Relationship Id="rId19" Type="http://schemas.openxmlformats.org/officeDocument/2006/relationships/hyperlink" Target="http://www.instagram.com/passathon.a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race@passathon.at"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C7E24D-8974-4714-9486-18B160851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799</Words>
  <Characters>5036</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Markus Lang</dc:creator>
  <cp:keywords/>
  <dc:description/>
  <cp:lastModifiedBy>Markus Lang</cp:lastModifiedBy>
  <cp:revision>8</cp:revision>
  <cp:lastPrinted>2022-06-23T15:25:00Z</cp:lastPrinted>
  <dcterms:created xsi:type="dcterms:W3CDTF">2022-08-11T22:36:00Z</dcterms:created>
  <dcterms:modified xsi:type="dcterms:W3CDTF">2022-08-18T10:20:00Z</dcterms:modified>
</cp:coreProperties>
</file>